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ED79D1" w14:textId="21789769" w:rsidR="00C957F7" w:rsidRPr="004B72E4" w:rsidRDefault="00C957F7" w:rsidP="0039008A">
      <w:pPr>
        <w:pStyle w:val="Header"/>
        <w:rPr>
          <w:rFonts w:cs="Arial"/>
          <w:sz w:val="22"/>
          <w:szCs w:val="22"/>
          <w:lang w:val="en-GB" w:eastAsia="zh-CN"/>
        </w:rPr>
      </w:pPr>
      <w:r w:rsidRPr="004B72E4">
        <w:rPr>
          <w:rFonts w:eastAsia="SimSun" w:cs="Arial"/>
          <w:sz w:val="22"/>
          <w:szCs w:val="22"/>
          <w:lang w:eastAsia="zh-CN"/>
        </w:rPr>
        <w:t>3GPP TSG-RAN WG2 Meeting #126</w:t>
      </w:r>
      <w:r w:rsidRPr="004B72E4">
        <w:rPr>
          <w:rFonts w:eastAsia="SimSun" w:cs="Arial"/>
          <w:sz w:val="22"/>
          <w:szCs w:val="22"/>
          <w:lang w:eastAsia="zh-CN"/>
        </w:rPr>
        <w:tab/>
      </w:r>
      <w:r w:rsidRPr="004B72E4">
        <w:rPr>
          <w:rFonts w:cs="Arial"/>
          <w:sz w:val="22"/>
          <w:szCs w:val="22"/>
        </w:rPr>
        <w:tab/>
        <w:t xml:space="preserve"> R2-2</w:t>
      </w:r>
      <w:r w:rsidR="00115AA5">
        <w:rPr>
          <w:rFonts w:cs="Arial"/>
          <w:sz w:val="22"/>
          <w:szCs w:val="22"/>
        </w:rPr>
        <w:t>4</w:t>
      </w:r>
      <w:r w:rsidR="0073761D">
        <w:rPr>
          <w:rFonts w:cs="Arial"/>
          <w:sz w:val="22"/>
          <w:szCs w:val="22"/>
        </w:rPr>
        <w:t>04275</w:t>
      </w:r>
    </w:p>
    <w:p w14:paraId="676716A6" w14:textId="77777777" w:rsidR="00C957F7" w:rsidRPr="004B72E4" w:rsidRDefault="00C957F7" w:rsidP="0039008A">
      <w:pPr>
        <w:pStyle w:val="Header"/>
        <w:rPr>
          <w:rFonts w:eastAsia="SimSun" w:cs="Arial"/>
          <w:sz w:val="22"/>
          <w:szCs w:val="22"/>
          <w:lang w:eastAsia="zh-CN"/>
        </w:rPr>
      </w:pPr>
      <w:r w:rsidRPr="004B72E4">
        <w:rPr>
          <w:rFonts w:cs="Arial"/>
          <w:sz w:val="22"/>
          <w:szCs w:val="22"/>
        </w:rPr>
        <w:t>Fukuoka, Japan</w:t>
      </w:r>
      <w:r w:rsidRPr="004B72E4">
        <w:rPr>
          <w:rFonts w:eastAsia="SimSun" w:cs="Arial"/>
          <w:sz w:val="22"/>
          <w:szCs w:val="22"/>
          <w:lang w:eastAsia="zh-CN"/>
        </w:rPr>
        <w:t>: 20</w:t>
      </w:r>
      <w:r w:rsidRPr="004B72E4">
        <w:rPr>
          <w:rFonts w:eastAsia="SimSun" w:cs="Arial"/>
          <w:sz w:val="22"/>
          <w:szCs w:val="22"/>
          <w:vertAlign w:val="superscript"/>
          <w:lang w:eastAsia="zh-CN"/>
        </w:rPr>
        <w:t>th</w:t>
      </w:r>
      <w:r w:rsidRPr="004B72E4">
        <w:rPr>
          <w:rFonts w:eastAsia="SimSun" w:cs="Arial"/>
          <w:sz w:val="22"/>
          <w:szCs w:val="22"/>
          <w:lang w:eastAsia="zh-CN"/>
        </w:rPr>
        <w:t xml:space="preserve"> May – 24</w:t>
      </w:r>
      <w:r w:rsidRPr="004B72E4">
        <w:rPr>
          <w:rFonts w:eastAsia="SimSun" w:cs="Arial"/>
          <w:sz w:val="22"/>
          <w:szCs w:val="22"/>
          <w:vertAlign w:val="superscript"/>
          <w:lang w:eastAsia="zh-CN"/>
        </w:rPr>
        <w:t>th</w:t>
      </w:r>
      <w:r w:rsidRPr="004B72E4">
        <w:rPr>
          <w:rFonts w:eastAsia="SimSun" w:cs="Arial"/>
          <w:sz w:val="22"/>
          <w:szCs w:val="22"/>
          <w:lang w:eastAsia="zh-CN"/>
        </w:rPr>
        <w:t xml:space="preserve"> May 2024</w:t>
      </w:r>
    </w:p>
    <w:p w14:paraId="31A7F9B4" w14:textId="77777777" w:rsidR="006940BF" w:rsidRPr="004B72E4" w:rsidRDefault="006940BF" w:rsidP="0039008A">
      <w:pPr>
        <w:pStyle w:val="Header"/>
        <w:rPr>
          <w:rFonts w:eastAsia="SimSun" w:cs="Arial"/>
          <w:sz w:val="22"/>
          <w:szCs w:val="22"/>
          <w:lang w:eastAsia="zh-CN"/>
        </w:rPr>
      </w:pPr>
    </w:p>
    <w:p w14:paraId="2E1FA2FC" w14:textId="26E1CC1E" w:rsidR="00911ECB" w:rsidRPr="004B72E4" w:rsidRDefault="26A21899" w:rsidP="0039008A">
      <w:pPr>
        <w:pStyle w:val="Header"/>
        <w:tabs>
          <w:tab w:val="clear" w:pos="4536"/>
          <w:tab w:val="left" w:pos="1800"/>
        </w:tabs>
        <w:spacing w:after="120"/>
        <w:ind w:left="1800" w:hanging="1800"/>
        <w:rPr>
          <w:rFonts w:eastAsia="SimSun" w:cs="Arial"/>
          <w:sz w:val="22"/>
          <w:szCs w:val="22"/>
          <w:lang w:eastAsia="zh-CN"/>
        </w:rPr>
      </w:pPr>
      <w:r w:rsidRPr="004B72E4">
        <w:rPr>
          <w:rFonts w:cs="Arial"/>
          <w:sz w:val="22"/>
          <w:szCs w:val="22"/>
        </w:rPr>
        <w:t>Source:</w:t>
      </w:r>
      <w:r w:rsidR="00911ECB" w:rsidRPr="004B72E4">
        <w:rPr>
          <w:rFonts w:cs="Arial"/>
          <w:sz w:val="22"/>
          <w:szCs w:val="22"/>
        </w:rPr>
        <w:tab/>
      </w:r>
      <w:r w:rsidR="7D3BA610" w:rsidRPr="004B72E4">
        <w:rPr>
          <w:rFonts w:eastAsia="SimSun" w:cs="Arial"/>
          <w:sz w:val="22"/>
          <w:szCs w:val="22"/>
          <w:lang w:eastAsia="zh-CN"/>
        </w:rPr>
        <w:t>Qualcomm</w:t>
      </w:r>
      <w:r w:rsidR="79D32408" w:rsidRPr="004B72E4">
        <w:rPr>
          <w:rFonts w:eastAsia="SimSun" w:cs="Arial"/>
          <w:sz w:val="22"/>
          <w:szCs w:val="22"/>
          <w:lang w:eastAsia="zh-CN"/>
        </w:rPr>
        <w:t xml:space="preserve"> Incorporated </w:t>
      </w:r>
    </w:p>
    <w:p w14:paraId="4083E245" w14:textId="777E095F" w:rsidR="00C957F7" w:rsidRPr="004B72E4" w:rsidRDefault="26A21899" w:rsidP="0039008A">
      <w:pPr>
        <w:pStyle w:val="Header"/>
        <w:tabs>
          <w:tab w:val="clear" w:pos="4536"/>
          <w:tab w:val="left" w:pos="1800"/>
        </w:tabs>
        <w:spacing w:after="120"/>
        <w:ind w:left="1798" w:hangingChars="814" w:hanging="1798"/>
        <w:rPr>
          <w:rFonts w:cs="Arial"/>
          <w:sz w:val="22"/>
          <w:szCs w:val="22"/>
        </w:rPr>
      </w:pPr>
      <w:r w:rsidRPr="004B72E4">
        <w:rPr>
          <w:rFonts w:cs="Arial"/>
          <w:sz w:val="22"/>
          <w:szCs w:val="22"/>
        </w:rPr>
        <w:t>Title:</w:t>
      </w:r>
      <w:bookmarkStart w:id="0" w:name="Title"/>
      <w:bookmarkEnd w:id="0"/>
      <w:r w:rsidR="00911ECB" w:rsidRPr="004B72E4">
        <w:rPr>
          <w:rFonts w:cs="Arial"/>
          <w:sz w:val="22"/>
          <w:szCs w:val="22"/>
        </w:rPr>
        <w:tab/>
      </w:r>
      <w:r w:rsidR="00E93791" w:rsidRPr="004B72E4">
        <w:rPr>
          <w:rStyle w:val="normaltextrun"/>
          <w:rFonts w:cs="Arial"/>
          <w:sz w:val="22"/>
          <w:szCs w:val="22"/>
        </w:rPr>
        <w:t>On</w:t>
      </w:r>
      <w:r w:rsidR="00737CAF" w:rsidRPr="004B72E4">
        <w:rPr>
          <w:rStyle w:val="normaltextrun"/>
          <w:rFonts w:cs="Arial"/>
          <w:sz w:val="22"/>
          <w:szCs w:val="22"/>
        </w:rPr>
        <w:t xml:space="preserve"> </w:t>
      </w:r>
      <w:r w:rsidR="00C957F7" w:rsidRPr="004B72E4">
        <w:rPr>
          <w:rFonts w:cs="Arial"/>
          <w:sz w:val="22"/>
          <w:szCs w:val="22"/>
        </w:rPr>
        <w:t xml:space="preserve">LCM for UE-sided </w:t>
      </w:r>
      <w:proofErr w:type="gramStart"/>
      <w:r w:rsidR="00C957F7" w:rsidRPr="004B72E4">
        <w:rPr>
          <w:rFonts w:cs="Arial"/>
          <w:sz w:val="22"/>
          <w:szCs w:val="22"/>
        </w:rPr>
        <w:t>model  for</w:t>
      </w:r>
      <w:proofErr w:type="gramEnd"/>
      <w:r w:rsidR="00C957F7" w:rsidRPr="004B72E4">
        <w:rPr>
          <w:rFonts w:cs="Arial"/>
          <w:sz w:val="22"/>
          <w:szCs w:val="22"/>
        </w:rPr>
        <w:t xml:space="preserve"> Beam Management use case</w:t>
      </w:r>
    </w:p>
    <w:p w14:paraId="6ED5674A" w14:textId="126911AC" w:rsidR="00911ECB" w:rsidRPr="004B72E4" w:rsidRDefault="26A21899" w:rsidP="0039008A">
      <w:pPr>
        <w:pStyle w:val="Header"/>
        <w:tabs>
          <w:tab w:val="clear" w:pos="4536"/>
          <w:tab w:val="left" w:pos="1800"/>
        </w:tabs>
        <w:spacing w:after="120"/>
        <w:ind w:left="1798" w:hangingChars="814" w:hanging="1798"/>
        <w:rPr>
          <w:rFonts w:eastAsia="SimSun" w:cs="Arial"/>
          <w:sz w:val="22"/>
          <w:szCs w:val="22"/>
          <w:lang w:eastAsia="zh-CN"/>
        </w:rPr>
      </w:pPr>
      <w:r w:rsidRPr="004B72E4">
        <w:rPr>
          <w:rFonts w:cs="Arial"/>
          <w:sz w:val="22"/>
          <w:szCs w:val="22"/>
        </w:rPr>
        <w:t>Agenda Item:</w:t>
      </w:r>
      <w:bookmarkStart w:id="1" w:name="Source"/>
      <w:bookmarkEnd w:id="1"/>
      <w:r w:rsidR="00911ECB" w:rsidRPr="004B72E4">
        <w:rPr>
          <w:rFonts w:cs="Arial"/>
          <w:sz w:val="22"/>
          <w:szCs w:val="22"/>
        </w:rPr>
        <w:tab/>
      </w:r>
      <w:r w:rsidR="00531940" w:rsidRPr="004B72E4">
        <w:rPr>
          <w:rFonts w:cs="Arial"/>
          <w:sz w:val="22"/>
          <w:szCs w:val="22"/>
        </w:rPr>
        <w:t>8.1.2.</w:t>
      </w:r>
      <w:r w:rsidR="00F90BB5" w:rsidRPr="004B72E4">
        <w:rPr>
          <w:rFonts w:cs="Arial"/>
          <w:sz w:val="22"/>
          <w:szCs w:val="22"/>
        </w:rPr>
        <w:t>2</w:t>
      </w:r>
      <w:r w:rsidR="00531940" w:rsidRPr="004B72E4">
        <w:rPr>
          <w:rFonts w:cs="Arial"/>
          <w:sz w:val="22"/>
          <w:szCs w:val="22"/>
        </w:rPr>
        <w:t xml:space="preserve"> </w:t>
      </w:r>
      <w:r w:rsidR="00C957F7" w:rsidRPr="004B72E4">
        <w:rPr>
          <w:rFonts w:cs="Arial"/>
          <w:sz w:val="22"/>
          <w:szCs w:val="22"/>
        </w:rPr>
        <w:t xml:space="preserve">LCM for UE-sided </w:t>
      </w:r>
      <w:proofErr w:type="gramStart"/>
      <w:r w:rsidR="00C957F7" w:rsidRPr="004B72E4">
        <w:rPr>
          <w:rFonts w:cs="Arial"/>
          <w:sz w:val="22"/>
          <w:szCs w:val="22"/>
        </w:rPr>
        <w:t>model  for</w:t>
      </w:r>
      <w:proofErr w:type="gramEnd"/>
      <w:r w:rsidR="00C957F7" w:rsidRPr="004B72E4">
        <w:rPr>
          <w:rFonts w:cs="Arial"/>
          <w:sz w:val="22"/>
          <w:szCs w:val="22"/>
        </w:rPr>
        <w:t xml:space="preserve"> Beam Management use case</w:t>
      </w:r>
    </w:p>
    <w:p w14:paraId="0BE87C8B" w14:textId="77777777" w:rsidR="00911ECB" w:rsidRPr="004B72E4" w:rsidRDefault="26A21899" w:rsidP="0039008A">
      <w:pPr>
        <w:pStyle w:val="Header"/>
        <w:tabs>
          <w:tab w:val="left" w:pos="1800"/>
        </w:tabs>
        <w:rPr>
          <w:rFonts w:eastAsia="SimSun" w:cs="Arial"/>
          <w:sz w:val="22"/>
          <w:szCs w:val="22"/>
          <w:lang w:eastAsia="zh-CN"/>
        </w:rPr>
      </w:pPr>
      <w:r w:rsidRPr="004B72E4">
        <w:rPr>
          <w:rFonts w:cs="Arial"/>
          <w:sz w:val="22"/>
          <w:szCs w:val="22"/>
        </w:rPr>
        <w:t>Document for:</w:t>
      </w:r>
      <w:r w:rsidR="00911ECB" w:rsidRPr="004B72E4">
        <w:rPr>
          <w:rFonts w:cs="Arial"/>
          <w:sz w:val="22"/>
          <w:szCs w:val="22"/>
        </w:rPr>
        <w:tab/>
      </w:r>
      <w:bookmarkStart w:id="2" w:name="DocumentFor"/>
      <w:bookmarkEnd w:id="2"/>
      <w:r w:rsidRPr="004B72E4">
        <w:rPr>
          <w:rFonts w:eastAsia="SimSun" w:cs="Arial"/>
          <w:sz w:val="22"/>
          <w:szCs w:val="22"/>
          <w:lang w:eastAsia="zh-CN"/>
        </w:rPr>
        <w:t>Discussion and Decision</w:t>
      </w:r>
    </w:p>
    <w:p w14:paraId="70FEA14E" w14:textId="18838F09" w:rsidR="00911ECB" w:rsidRPr="004B72E4" w:rsidRDefault="26A21899" w:rsidP="0039008A">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textAlignment w:val="baseline"/>
        <w:rPr>
          <w:b w:val="0"/>
          <w:bCs w:val="0"/>
          <w:kern w:val="0"/>
        </w:rPr>
      </w:pPr>
      <w:bookmarkStart w:id="3" w:name="OLE_LINK13"/>
      <w:bookmarkStart w:id="4" w:name="OLE_LINK14"/>
      <w:r w:rsidRPr="004B72E4">
        <w:rPr>
          <w:b w:val="0"/>
          <w:bCs w:val="0"/>
          <w:kern w:val="0"/>
          <w:lang w:eastAsia="en-GB"/>
        </w:rPr>
        <w:t>Introduction</w:t>
      </w:r>
      <w:r w:rsidRPr="004B72E4">
        <w:rPr>
          <w:b w:val="0"/>
          <w:bCs w:val="0"/>
          <w:kern w:val="0"/>
        </w:rPr>
        <w:t xml:space="preserve"> &amp; Background</w:t>
      </w:r>
    </w:p>
    <w:p w14:paraId="27F5F991" w14:textId="6D770EE3" w:rsidR="009F49DC" w:rsidRPr="004B72E4" w:rsidRDefault="009F49DC" w:rsidP="0039008A">
      <w:pPr>
        <w:pStyle w:val="BodyText"/>
        <w:jc w:val="left"/>
        <w:rPr>
          <w:rFonts w:ascii="Arial" w:hAnsi="Arial" w:cs="Arial"/>
        </w:rPr>
      </w:pPr>
      <w:r w:rsidRPr="004B72E4">
        <w:rPr>
          <w:rFonts w:ascii="Arial" w:hAnsi="Arial" w:cs="Arial"/>
        </w:rPr>
        <w:t>The Rel-18 study on AI/ML Air Interface [1] has been concluded. The study has been captured in the Technical Report TR 38.843 [2]. Based on the Rel-18 study outcome, at RAN #102, a new Work Item on artificial intelligence/machine learning for NR air interface has been approved in [3]</w:t>
      </w:r>
      <w:r w:rsidR="00CA634D" w:rsidRPr="004B72E4">
        <w:rPr>
          <w:rFonts w:ascii="Arial" w:hAnsi="Arial" w:cs="Arial"/>
        </w:rPr>
        <w:t xml:space="preserve">. </w:t>
      </w:r>
    </w:p>
    <w:p w14:paraId="188C5A33" w14:textId="39576995" w:rsidR="008B66E8" w:rsidRPr="004B72E4" w:rsidRDefault="00911F34" w:rsidP="0039008A">
      <w:pPr>
        <w:pStyle w:val="BodyText"/>
        <w:jc w:val="left"/>
        <w:rPr>
          <w:rFonts w:ascii="Arial" w:hAnsi="Arial" w:cs="Arial"/>
          <w:szCs w:val="20"/>
        </w:rPr>
      </w:pPr>
      <w:r w:rsidRPr="004B72E4">
        <w:rPr>
          <w:rFonts w:ascii="Arial" w:hAnsi="Arial" w:cs="Arial"/>
          <w:szCs w:val="20"/>
        </w:rPr>
        <w:t>This paper discusses</w:t>
      </w:r>
      <w:r w:rsidR="009F49DC" w:rsidRPr="004B72E4">
        <w:rPr>
          <w:rFonts w:ascii="Arial" w:hAnsi="Arial" w:cs="Arial"/>
          <w:szCs w:val="20"/>
        </w:rPr>
        <w:t xml:space="preserve"> the “</w:t>
      </w:r>
      <w:r w:rsidR="009F49DC" w:rsidRPr="004B72E4">
        <w:rPr>
          <w:rStyle w:val="normaltextrun"/>
          <w:rFonts w:ascii="Arial" w:hAnsi="Arial" w:cs="Arial"/>
          <w:szCs w:val="20"/>
        </w:rPr>
        <w:t xml:space="preserve">LCM of UE-sided models” considering </w:t>
      </w:r>
      <w:r w:rsidR="00CD74D1" w:rsidRPr="004B72E4">
        <w:rPr>
          <w:rStyle w:val="normaltextrun"/>
          <w:rFonts w:ascii="Arial" w:hAnsi="Arial" w:cs="Arial"/>
          <w:szCs w:val="20"/>
        </w:rPr>
        <w:t>recent RAN1/RAN2 agreements</w:t>
      </w:r>
      <w:r w:rsidR="009F49DC" w:rsidRPr="004B72E4">
        <w:rPr>
          <w:rStyle w:val="normaltextrun"/>
          <w:rFonts w:ascii="Arial" w:hAnsi="Arial" w:cs="Arial"/>
          <w:szCs w:val="20"/>
        </w:rPr>
        <w:t>.</w:t>
      </w:r>
    </w:p>
    <w:p w14:paraId="6C42E41E" w14:textId="07E83ED9" w:rsidR="000A24BF" w:rsidRPr="004B72E4" w:rsidRDefault="009F49DC" w:rsidP="0039008A">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textAlignment w:val="baseline"/>
        <w:rPr>
          <w:b w:val="0"/>
          <w:bCs w:val="0"/>
          <w:kern w:val="0"/>
        </w:rPr>
      </w:pPr>
      <w:r w:rsidRPr="004B72E4">
        <w:rPr>
          <w:b w:val="0"/>
          <w:bCs w:val="0"/>
          <w:kern w:val="0"/>
        </w:rPr>
        <w:t>LCM of UE-sided Models</w:t>
      </w:r>
    </w:p>
    <w:p w14:paraId="36E88DCA" w14:textId="1F43D8A1" w:rsidR="008B6AF2" w:rsidRPr="004B72E4" w:rsidRDefault="00385E87" w:rsidP="0039008A">
      <w:pPr>
        <w:pStyle w:val="BodyText"/>
        <w:jc w:val="left"/>
        <w:outlineLvl w:val="1"/>
        <w:rPr>
          <w:rFonts w:ascii="Arial" w:hAnsi="Arial" w:cs="Arial"/>
          <w:b/>
          <w:bCs/>
          <w:lang w:eastAsia="zh-CN"/>
        </w:rPr>
      </w:pPr>
      <w:r w:rsidRPr="004B72E4">
        <w:rPr>
          <w:rFonts w:ascii="Arial" w:hAnsi="Arial" w:cs="Arial"/>
          <w:b/>
          <w:bCs/>
          <w:lang w:eastAsia="zh-CN"/>
        </w:rPr>
        <w:t>2.1 Functionality ID Requirements</w:t>
      </w:r>
    </w:p>
    <w:p w14:paraId="3467FB75" w14:textId="1902A359" w:rsidR="00D60A6D" w:rsidRPr="004B72E4" w:rsidRDefault="00F23096" w:rsidP="0039008A">
      <w:pPr>
        <w:pStyle w:val="BodyText"/>
        <w:spacing w:after="0"/>
        <w:jc w:val="left"/>
        <w:rPr>
          <w:rFonts w:ascii="Arial" w:hAnsi="Arial" w:cs="Arial"/>
          <w:lang w:eastAsia="zh-CN"/>
        </w:rPr>
      </w:pPr>
      <w:r w:rsidRPr="004B72E4">
        <w:rPr>
          <w:rFonts w:ascii="Arial" w:hAnsi="Arial" w:cs="Arial"/>
          <w:lang w:eastAsia="zh-CN"/>
        </w:rPr>
        <w:t>In the RAN2#1</w:t>
      </w:r>
      <w:r w:rsidR="00E63141" w:rsidRPr="004B72E4">
        <w:rPr>
          <w:rFonts w:ascii="Arial" w:hAnsi="Arial" w:cs="Arial"/>
          <w:lang w:eastAsia="zh-CN"/>
        </w:rPr>
        <w:t>25</w:t>
      </w:r>
      <w:r w:rsidRPr="004B72E4">
        <w:rPr>
          <w:rFonts w:ascii="Arial" w:hAnsi="Arial" w:cs="Arial"/>
          <w:lang w:eastAsia="zh-CN"/>
        </w:rPr>
        <w:t>bis meeting</w:t>
      </w:r>
      <w:r w:rsidR="00D60A6D" w:rsidRPr="004B72E4">
        <w:rPr>
          <w:rFonts w:ascii="Arial" w:hAnsi="Arial" w:cs="Arial"/>
          <w:lang w:eastAsia="zh-CN"/>
        </w:rPr>
        <w:t xml:space="preserve"> [4]</w:t>
      </w:r>
      <w:r w:rsidRPr="004B72E4">
        <w:rPr>
          <w:rFonts w:ascii="Arial" w:hAnsi="Arial" w:cs="Arial"/>
          <w:lang w:eastAsia="zh-CN"/>
        </w:rPr>
        <w:t>,</w:t>
      </w:r>
      <w:r w:rsidR="00D60A6D" w:rsidRPr="004B72E4">
        <w:rPr>
          <w:rFonts w:ascii="Arial" w:hAnsi="Arial" w:cs="Arial"/>
          <w:lang w:eastAsia="zh-CN"/>
        </w:rPr>
        <w:t xml:space="preserve"> RAN2 agreed the following </w:t>
      </w:r>
    </w:p>
    <w:p w14:paraId="22C2FB43" w14:textId="77777777" w:rsidR="00D60A6D" w:rsidRPr="004B72E4" w:rsidRDefault="00D60A6D" w:rsidP="0039008A">
      <w:pPr>
        <w:pStyle w:val="BodyText"/>
        <w:spacing w:after="0"/>
        <w:jc w:val="left"/>
        <w:rPr>
          <w:rFonts w:ascii="Arial" w:hAnsi="Arial" w:cs="Arial"/>
          <w:lang w:eastAsia="zh-CN"/>
        </w:rPr>
      </w:pPr>
    </w:p>
    <w:p w14:paraId="7B186423" w14:textId="77777777" w:rsidR="00796319" w:rsidRPr="004B72E4" w:rsidRDefault="00796319" w:rsidP="0039008A">
      <w:pPr>
        <w:pStyle w:val="Doc-text2"/>
        <w:pBdr>
          <w:top w:val="single" w:sz="4" w:space="1" w:color="auto"/>
          <w:left w:val="single" w:sz="4" w:space="4" w:color="auto"/>
          <w:bottom w:val="single" w:sz="4" w:space="1" w:color="auto"/>
          <w:right w:val="single" w:sz="4" w:space="4" w:color="auto"/>
        </w:pBdr>
        <w:rPr>
          <w:rFonts w:cs="Arial"/>
          <w:iCs/>
          <w:noProof/>
        </w:rPr>
      </w:pPr>
      <w:r w:rsidRPr="004B72E4">
        <w:rPr>
          <w:rFonts w:cs="Arial"/>
          <w:iCs/>
          <w:noProof/>
        </w:rPr>
        <w:t>Agreements</w:t>
      </w:r>
    </w:p>
    <w:p w14:paraId="71C68474" w14:textId="77777777" w:rsidR="00796319" w:rsidRPr="004B72E4" w:rsidRDefault="00796319" w:rsidP="0039008A">
      <w:pPr>
        <w:pStyle w:val="Doc-comment"/>
        <w:pBdr>
          <w:top w:val="single" w:sz="4" w:space="1" w:color="auto"/>
          <w:left w:val="single" w:sz="4" w:space="4" w:color="auto"/>
          <w:bottom w:val="single" w:sz="4" w:space="1" w:color="auto"/>
          <w:right w:val="single" w:sz="4" w:space="4" w:color="auto"/>
        </w:pBdr>
        <w:rPr>
          <w:rFonts w:ascii="Arial" w:hAnsi="Arial" w:cs="Arial"/>
          <w:i w:val="0"/>
          <w:iCs/>
          <w:noProof/>
        </w:rPr>
      </w:pPr>
      <w:r w:rsidRPr="004B72E4">
        <w:rPr>
          <w:rFonts w:ascii="Arial" w:hAnsi="Arial" w:cs="Arial"/>
          <w:i w:val="0"/>
          <w:iCs/>
          <w:noProof/>
        </w:rPr>
        <w:t>1.</w:t>
      </w:r>
      <w:r w:rsidRPr="004B72E4">
        <w:rPr>
          <w:rFonts w:ascii="Arial" w:hAnsi="Arial" w:cs="Arial"/>
          <w:i w:val="0"/>
          <w:iCs/>
          <w:noProof/>
        </w:rPr>
        <w:tab/>
        <w:t xml:space="preserve">Which AI/ML-enabled Features/FGs and functionalities are supported should be standardized. The details wait for RAN1’s progress.   “supported” means that the UE is capable of supporting the functionality and doesn’t mean neccesarily that the UE has the model available.  FFS what functionality refers to.  </w:t>
      </w:r>
    </w:p>
    <w:p w14:paraId="6408F9B3" w14:textId="77777777" w:rsidR="00047F5B" w:rsidRPr="004B72E4" w:rsidRDefault="00047F5B" w:rsidP="0039008A">
      <w:pPr>
        <w:pStyle w:val="BodyText"/>
        <w:spacing w:after="0"/>
        <w:jc w:val="left"/>
        <w:rPr>
          <w:rFonts w:ascii="Arial" w:hAnsi="Arial" w:cs="Arial"/>
          <w:lang w:eastAsia="zh-CN"/>
        </w:rPr>
      </w:pPr>
    </w:p>
    <w:p w14:paraId="34FBA6BF" w14:textId="3F6867F2" w:rsidR="00F23096" w:rsidRPr="004B72E4" w:rsidRDefault="00047F5B" w:rsidP="0039008A">
      <w:pPr>
        <w:pStyle w:val="BodyText"/>
        <w:spacing w:after="0"/>
        <w:jc w:val="left"/>
        <w:rPr>
          <w:rFonts w:ascii="Arial" w:hAnsi="Arial" w:cs="Arial"/>
          <w:lang w:eastAsia="zh-CN"/>
        </w:rPr>
      </w:pPr>
      <w:r w:rsidRPr="004B72E4">
        <w:rPr>
          <w:rFonts w:ascii="Arial" w:hAnsi="Arial" w:cs="Arial"/>
          <w:lang w:eastAsia="zh-CN"/>
        </w:rPr>
        <w:t xml:space="preserve">In our understanding, </w:t>
      </w:r>
      <w:r w:rsidR="0067189E" w:rsidRPr="004B72E4">
        <w:rPr>
          <w:rFonts w:ascii="Arial" w:hAnsi="Arial" w:cs="Arial"/>
          <w:lang w:eastAsia="zh-CN"/>
        </w:rPr>
        <w:t>RAN2</w:t>
      </w:r>
      <w:r w:rsidRPr="004B72E4">
        <w:rPr>
          <w:rFonts w:ascii="Arial" w:hAnsi="Arial" w:cs="Arial"/>
          <w:lang w:eastAsia="zh-CN"/>
        </w:rPr>
        <w:t xml:space="preserve"> </w:t>
      </w:r>
      <w:r w:rsidR="0067189E" w:rsidRPr="004B72E4">
        <w:rPr>
          <w:rFonts w:ascii="Arial" w:hAnsi="Arial" w:cs="Arial"/>
          <w:lang w:eastAsia="zh-CN"/>
        </w:rPr>
        <w:t>should</w:t>
      </w:r>
      <w:r w:rsidRPr="004B72E4">
        <w:rPr>
          <w:rFonts w:ascii="Arial" w:hAnsi="Arial" w:cs="Arial"/>
          <w:lang w:eastAsia="zh-CN"/>
        </w:rPr>
        <w:t xml:space="preserve"> wait for </w:t>
      </w:r>
      <w:r w:rsidR="00911F34" w:rsidRPr="004B72E4">
        <w:rPr>
          <w:rFonts w:ascii="Arial" w:hAnsi="Arial" w:cs="Arial"/>
          <w:lang w:eastAsia="zh-CN"/>
        </w:rPr>
        <w:t>RAN1's</w:t>
      </w:r>
      <w:r w:rsidRPr="004B72E4">
        <w:rPr>
          <w:rFonts w:ascii="Arial" w:hAnsi="Arial" w:cs="Arial"/>
          <w:lang w:eastAsia="zh-CN"/>
        </w:rPr>
        <w:t xml:space="preserve"> </w:t>
      </w:r>
      <w:r w:rsidR="00911F34" w:rsidRPr="004B72E4">
        <w:rPr>
          <w:rFonts w:ascii="Arial" w:hAnsi="Arial" w:cs="Arial"/>
          <w:lang w:eastAsia="zh-CN"/>
        </w:rPr>
        <w:t>progress</w:t>
      </w:r>
      <w:r w:rsidR="0094185F" w:rsidRPr="004B72E4">
        <w:rPr>
          <w:rFonts w:ascii="Arial" w:hAnsi="Arial" w:cs="Arial"/>
          <w:lang w:eastAsia="zh-CN"/>
        </w:rPr>
        <w:t xml:space="preserve"> </w:t>
      </w:r>
      <w:r w:rsidR="00911F34" w:rsidRPr="004B72E4">
        <w:rPr>
          <w:rFonts w:ascii="Arial" w:hAnsi="Arial" w:cs="Arial"/>
          <w:lang w:eastAsia="zh-CN"/>
        </w:rPr>
        <w:t>to conclude</w:t>
      </w:r>
      <w:r w:rsidR="007974B9" w:rsidRPr="004B72E4">
        <w:rPr>
          <w:rFonts w:ascii="Arial" w:hAnsi="Arial" w:cs="Arial"/>
          <w:lang w:eastAsia="zh-CN"/>
        </w:rPr>
        <w:t xml:space="preserve"> what functionality refers to and its </w:t>
      </w:r>
      <w:r w:rsidR="00911F34" w:rsidRPr="004B72E4">
        <w:rPr>
          <w:rFonts w:ascii="Arial" w:hAnsi="Arial" w:cs="Arial"/>
          <w:lang w:eastAsia="zh-CN"/>
        </w:rPr>
        <w:t>granularity</w:t>
      </w:r>
      <w:r w:rsidR="00753ED4" w:rsidRPr="004B72E4">
        <w:rPr>
          <w:rFonts w:ascii="Arial" w:hAnsi="Arial" w:cs="Arial"/>
          <w:lang w:eastAsia="zh-CN"/>
        </w:rPr>
        <w:t xml:space="preserve">. </w:t>
      </w:r>
    </w:p>
    <w:p w14:paraId="4BB8DB69" w14:textId="77777777" w:rsidR="004008B6" w:rsidRPr="004B72E4" w:rsidRDefault="004008B6" w:rsidP="0039008A">
      <w:pPr>
        <w:pStyle w:val="BodyText"/>
        <w:spacing w:after="0"/>
        <w:jc w:val="left"/>
        <w:rPr>
          <w:rFonts w:ascii="Arial" w:hAnsi="Arial" w:cs="Arial"/>
          <w:lang w:eastAsia="zh-CN"/>
        </w:rPr>
      </w:pPr>
    </w:p>
    <w:p w14:paraId="08710799" w14:textId="6737E903" w:rsidR="004008B6" w:rsidRPr="004B72E4" w:rsidRDefault="004B6DAB" w:rsidP="0039008A">
      <w:pPr>
        <w:pStyle w:val="BodyText"/>
        <w:spacing w:after="0"/>
        <w:jc w:val="left"/>
        <w:rPr>
          <w:rFonts w:ascii="Arial" w:hAnsi="Arial" w:cs="Arial"/>
          <w:b/>
          <w:bCs/>
          <w:lang w:eastAsia="zh-CN"/>
        </w:rPr>
      </w:pPr>
      <w:r w:rsidRPr="004B72E4">
        <w:rPr>
          <w:rFonts w:ascii="Arial" w:hAnsi="Arial" w:cs="Arial"/>
          <w:b/>
          <w:bCs/>
          <w:lang w:eastAsia="zh-CN"/>
        </w:rPr>
        <w:t xml:space="preserve">Proposal 1: RAN2 should wait for RAN1 </w:t>
      </w:r>
      <w:r w:rsidR="0067189E" w:rsidRPr="004B72E4">
        <w:rPr>
          <w:rFonts w:ascii="Arial" w:hAnsi="Arial" w:cs="Arial"/>
          <w:b/>
          <w:bCs/>
          <w:lang w:eastAsia="zh-CN"/>
        </w:rPr>
        <w:t>conclusion on</w:t>
      </w:r>
      <w:r w:rsidR="00ED6F4A" w:rsidRPr="004B72E4">
        <w:rPr>
          <w:rFonts w:ascii="Arial" w:hAnsi="Arial" w:cs="Arial"/>
          <w:b/>
          <w:bCs/>
          <w:lang w:eastAsia="zh-CN"/>
        </w:rPr>
        <w:t xml:space="preserve"> </w:t>
      </w:r>
    </w:p>
    <w:p w14:paraId="30B69E6B" w14:textId="61873224" w:rsidR="00ED6F4A" w:rsidRPr="004B72E4" w:rsidRDefault="00ED6F4A" w:rsidP="00ED6F4A">
      <w:pPr>
        <w:pStyle w:val="BodyText"/>
        <w:numPr>
          <w:ilvl w:val="0"/>
          <w:numId w:val="26"/>
        </w:numPr>
        <w:spacing w:after="0"/>
        <w:jc w:val="left"/>
        <w:rPr>
          <w:rFonts w:ascii="Arial" w:hAnsi="Arial" w:cs="Arial"/>
          <w:b/>
          <w:bCs/>
          <w:lang w:eastAsia="zh-CN"/>
        </w:rPr>
      </w:pPr>
      <w:r w:rsidRPr="004B72E4">
        <w:rPr>
          <w:rFonts w:ascii="Arial" w:hAnsi="Arial" w:cs="Arial"/>
          <w:b/>
          <w:bCs/>
          <w:lang w:eastAsia="zh-CN"/>
        </w:rPr>
        <w:t xml:space="preserve">What functionality refers to, and </w:t>
      </w:r>
    </w:p>
    <w:p w14:paraId="579BEAF7" w14:textId="33237643" w:rsidR="00ED6F4A" w:rsidRPr="004B72E4" w:rsidRDefault="00ED6F4A" w:rsidP="00ED6F4A">
      <w:pPr>
        <w:pStyle w:val="BodyText"/>
        <w:numPr>
          <w:ilvl w:val="0"/>
          <w:numId w:val="26"/>
        </w:numPr>
        <w:spacing w:after="0"/>
        <w:jc w:val="left"/>
        <w:rPr>
          <w:rFonts w:ascii="Arial" w:hAnsi="Arial" w:cs="Arial"/>
          <w:b/>
          <w:bCs/>
          <w:lang w:eastAsia="zh-CN"/>
        </w:rPr>
      </w:pPr>
      <w:r w:rsidRPr="004B72E4">
        <w:rPr>
          <w:rFonts w:ascii="Arial" w:hAnsi="Arial" w:cs="Arial"/>
          <w:b/>
          <w:bCs/>
          <w:lang w:eastAsia="zh-CN"/>
        </w:rPr>
        <w:t xml:space="preserve">Its </w:t>
      </w:r>
      <w:r w:rsidR="00911F34" w:rsidRPr="004B72E4">
        <w:rPr>
          <w:rFonts w:ascii="Arial" w:hAnsi="Arial" w:cs="Arial"/>
          <w:b/>
          <w:bCs/>
          <w:lang w:eastAsia="zh-CN"/>
        </w:rPr>
        <w:t>granularity</w:t>
      </w:r>
      <w:r w:rsidRPr="004B72E4">
        <w:rPr>
          <w:rFonts w:ascii="Arial" w:hAnsi="Arial" w:cs="Arial"/>
          <w:b/>
          <w:bCs/>
          <w:lang w:eastAsia="zh-CN"/>
        </w:rPr>
        <w:t xml:space="preserve">. </w:t>
      </w:r>
    </w:p>
    <w:p w14:paraId="6935CB99" w14:textId="77777777" w:rsidR="00B85991" w:rsidRPr="004B72E4" w:rsidRDefault="00B85991" w:rsidP="00B85991">
      <w:pPr>
        <w:pStyle w:val="BodyText"/>
        <w:spacing w:after="0"/>
        <w:jc w:val="left"/>
        <w:rPr>
          <w:rFonts w:ascii="Arial" w:hAnsi="Arial" w:cs="Arial"/>
          <w:b/>
          <w:bCs/>
          <w:lang w:eastAsia="zh-CN"/>
        </w:rPr>
      </w:pPr>
    </w:p>
    <w:p w14:paraId="50D0DF52" w14:textId="6001E955" w:rsidR="00C837BF" w:rsidRPr="004B72E4" w:rsidRDefault="00C837BF" w:rsidP="00C837BF">
      <w:pPr>
        <w:pStyle w:val="BodyText"/>
        <w:jc w:val="left"/>
        <w:outlineLvl w:val="1"/>
        <w:rPr>
          <w:rFonts w:ascii="Arial" w:hAnsi="Arial" w:cs="Arial"/>
          <w:b/>
          <w:bCs/>
          <w:lang w:eastAsia="ja-JP"/>
        </w:rPr>
      </w:pPr>
      <w:proofErr w:type="gramStart"/>
      <w:r w:rsidRPr="004B72E4">
        <w:rPr>
          <w:rFonts w:ascii="Arial" w:hAnsi="Arial" w:cs="Arial"/>
          <w:b/>
          <w:bCs/>
          <w:lang w:eastAsia="ja-JP"/>
        </w:rPr>
        <w:t>2.</w:t>
      </w:r>
      <w:r w:rsidR="001E5304" w:rsidRPr="004B72E4">
        <w:rPr>
          <w:rFonts w:ascii="Arial" w:hAnsi="Arial" w:cs="Arial"/>
          <w:b/>
          <w:bCs/>
          <w:lang w:eastAsia="ja-JP"/>
        </w:rPr>
        <w:t>2</w:t>
      </w:r>
      <w:r w:rsidRPr="004B72E4">
        <w:rPr>
          <w:rFonts w:ascii="Arial" w:hAnsi="Arial" w:cs="Arial"/>
          <w:b/>
          <w:bCs/>
          <w:lang w:eastAsia="ja-JP"/>
        </w:rPr>
        <w:t xml:space="preserve">  Requirements</w:t>
      </w:r>
      <w:proofErr w:type="gramEnd"/>
      <w:r w:rsidRPr="004B72E4">
        <w:rPr>
          <w:rFonts w:ascii="Arial" w:hAnsi="Arial" w:cs="Arial"/>
          <w:b/>
          <w:bCs/>
          <w:lang w:eastAsia="ja-JP"/>
        </w:rPr>
        <w:t xml:space="preserve"> for Functionality Configuration and Activation</w:t>
      </w:r>
    </w:p>
    <w:p w14:paraId="78143503" w14:textId="77777777" w:rsidR="00C837BF" w:rsidRPr="004B72E4" w:rsidRDefault="00C837BF" w:rsidP="00C837BF">
      <w:pPr>
        <w:pStyle w:val="BodyText"/>
        <w:spacing w:after="0"/>
        <w:jc w:val="left"/>
        <w:rPr>
          <w:rFonts w:ascii="Arial" w:hAnsi="Arial" w:cs="Arial"/>
          <w:lang w:eastAsia="ja-JP"/>
        </w:rPr>
      </w:pPr>
      <w:r w:rsidRPr="004B72E4">
        <w:rPr>
          <w:rFonts w:ascii="Arial" w:hAnsi="Arial" w:cs="Arial"/>
          <w:lang w:eastAsia="ja-JP"/>
        </w:rPr>
        <w:t xml:space="preserve">As discussed previously, the configuration procedure requires </w:t>
      </w:r>
    </w:p>
    <w:p w14:paraId="3A42A755" w14:textId="77777777" w:rsidR="00C837BF" w:rsidRPr="004B72E4" w:rsidRDefault="00C837BF" w:rsidP="00C837BF">
      <w:pPr>
        <w:pStyle w:val="BodyText"/>
        <w:numPr>
          <w:ilvl w:val="0"/>
          <w:numId w:val="23"/>
        </w:numPr>
        <w:spacing w:after="0"/>
        <w:ind w:left="504" w:hanging="216"/>
        <w:jc w:val="left"/>
        <w:rPr>
          <w:rFonts w:ascii="Arial" w:hAnsi="Arial" w:cs="Arial"/>
          <w:lang w:eastAsia="ja-JP"/>
        </w:rPr>
      </w:pPr>
      <w:r w:rsidRPr="004B72E4">
        <w:rPr>
          <w:rFonts w:ascii="Arial" w:hAnsi="Arial" w:cs="Arial"/>
          <w:lang w:eastAsia="ja-JP"/>
        </w:rPr>
        <w:t xml:space="preserve">Functionality identification, i.e., determining supported functionalities based on reported supported feature/feature groups at the UE </w:t>
      </w:r>
    </w:p>
    <w:p w14:paraId="2A1A2971" w14:textId="77777777" w:rsidR="00C837BF" w:rsidRPr="004B72E4" w:rsidRDefault="00C837BF" w:rsidP="00C837BF">
      <w:pPr>
        <w:pStyle w:val="BodyText"/>
        <w:numPr>
          <w:ilvl w:val="0"/>
          <w:numId w:val="23"/>
        </w:numPr>
        <w:spacing w:after="0"/>
        <w:ind w:left="504" w:hanging="216"/>
        <w:jc w:val="left"/>
        <w:rPr>
          <w:rFonts w:ascii="Arial" w:hAnsi="Arial" w:cs="Arial"/>
          <w:lang w:eastAsia="ja-JP"/>
        </w:rPr>
      </w:pPr>
      <w:r w:rsidRPr="004B72E4">
        <w:rPr>
          <w:rFonts w:ascii="Arial" w:hAnsi="Arial" w:cs="Arial"/>
          <w:lang w:eastAsia="ja-JP"/>
        </w:rPr>
        <w:t>Applicable functionalities, i.e., determining the subset of identified functionalities that can be configured/activated</w:t>
      </w:r>
    </w:p>
    <w:p w14:paraId="48B4AB6B" w14:textId="3994DB76" w:rsidR="00C837BF" w:rsidRPr="004B72E4" w:rsidRDefault="00C837BF" w:rsidP="00C837BF">
      <w:pPr>
        <w:pStyle w:val="BodyText"/>
        <w:numPr>
          <w:ilvl w:val="0"/>
          <w:numId w:val="23"/>
        </w:numPr>
        <w:spacing w:after="0"/>
        <w:ind w:left="504" w:hanging="216"/>
        <w:jc w:val="left"/>
        <w:rPr>
          <w:rFonts w:ascii="Arial" w:hAnsi="Arial" w:cs="Arial"/>
          <w:lang w:eastAsia="ja-JP"/>
        </w:rPr>
      </w:pPr>
      <w:r w:rsidRPr="004B72E4">
        <w:rPr>
          <w:rFonts w:ascii="Arial" w:hAnsi="Arial" w:cs="Arial"/>
          <w:lang w:eastAsia="ja-JP"/>
        </w:rPr>
        <w:t>Configured functionalities, i.e., identified/applicable functionalities configured at the UE.</w:t>
      </w:r>
    </w:p>
    <w:p w14:paraId="5620F9C4" w14:textId="77777777" w:rsidR="00C837BF" w:rsidRPr="004B72E4" w:rsidRDefault="00C837BF" w:rsidP="00C837BF">
      <w:pPr>
        <w:pStyle w:val="BodyText"/>
        <w:spacing w:after="0"/>
        <w:jc w:val="left"/>
        <w:rPr>
          <w:rFonts w:ascii="Arial" w:hAnsi="Arial" w:cs="Arial"/>
          <w:lang w:eastAsia="ja-JP"/>
        </w:rPr>
      </w:pPr>
    </w:p>
    <w:p w14:paraId="4A1AC27F" w14:textId="77777777" w:rsidR="00C837BF" w:rsidRPr="004B72E4" w:rsidRDefault="00C837BF" w:rsidP="00C837BF">
      <w:pPr>
        <w:pStyle w:val="BodyText"/>
        <w:spacing w:after="0"/>
        <w:jc w:val="left"/>
        <w:rPr>
          <w:rFonts w:ascii="Arial" w:hAnsi="Arial" w:cs="Arial"/>
          <w:b/>
          <w:bCs/>
          <w:lang w:eastAsia="ja-JP"/>
        </w:rPr>
      </w:pPr>
      <w:r w:rsidRPr="004B72E4">
        <w:rPr>
          <w:rFonts w:ascii="Arial" w:hAnsi="Arial" w:cs="Arial"/>
          <w:b/>
          <w:bCs/>
          <w:lang w:eastAsia="ja-JP"/>
        </w:rPr>
        <w:t xml:space="preserve">Observation 1: The configuration procedure requires the following </w:t>
      </w:r>
    </w:p>
    <w:p w14:paraId="7FA46A5C" w14:textId="77777777" w:rsidR="00C837BF" w:rsidRPr="004B72E4" w:rsidRDefault="00C837BF" w:rsidP="00C837BF">
      <w:pPr>
        <w:pStyle w:val="BodyText"/>
        <w:numPr>
          <w:ilvl w:val="0"/>
          <w:numId w:val="23"/>
        </w:numPr>
        <w:spacing w:after="0"/>
        <w:ind w:left="504" w:hanging="216"/>
        <w:jc w:val="left"/>
        <w:rPr>
          <w:rFonts w:ascii="Arial" w:hAnsi="Arial" w:cs="Arial"/>
          <w:b/>
          <w:bCs/>
          <w:lang w:eastAsia="ja-JP"/>
        </w:rPr>
      </w:pPr>
      <w:r w:rsidRPr="004B72E4">
        <w:rPr>
          <w:rFonts w:ascii="Arial" w:hAnsi="Arial" w:cs="Arial"/>
          <w:b/>
          <w:bCs/>
          <w:lang w:eastAsia="ja-JP"/>
        </w:rPr>
        <w:t xml:space="preserve">Functionality identification, i.e., determining supported functionalities based on reported supported feature/feature groups at the UE </w:t>
      </w:r>
    </w:p>
    <w:p w14:paraId="61913EA9" w14:textId="77777777" w:rsidR="00C837BF" w:rsidRPr="004B72E4" w:rsidRDefault="00C837BF" w:rsidP="00C837BF">
      <w:pPr>
        <w:pStyle w:val="BodyText"/>
        <w:numPr>
          <w:ilvl w:val="0"/>
          <w:numId w:val="23"/>
        </w:numPr>
        <w:spacing w:after="0"/>
        <w:ind w:left="504" w:hanging="216"/>
        <w:jc w:val="left"/>
        <w:rPr>
          <w:rFonts w:ascii="Arial" w:hAnsi="Arial" w:cs="Arial"/>
          <w:b/>
          <w:bCs/>
          <w:lang w:eastAsia="ja-JP"/>
        </w:rPr>
      </w:pPr>
      <w:r w:rsidRPr="004B72E4">
        <w:rPr>
          <w:rFonts w:ascii="Arial" w:hAnsi="Arial" w:cs="Arial"/>
          <w:b/>
          <w:bCs/>
          <w:lang w:eastAsia="ja-JP"/>
        </w:rPr>
        <w:t>Applicable functionalities, i.e., determining the subset of identified functionalities that can be configured/activated</w:t>
      </w:r>
    </w:p>
    <w:p w14:paraId="1C1DC153" w14:textId="77777777" w:rsidR="00C837BF" w:rsidRPr="004B72E4" w:rsidRDefault="00C837BF" w:rsidP="00C837BF">
      <w:pPr>
        <w:pStyle w:val="BodyText"/>
        <w:numPr>
          <w:ilvl w:val="0"/>
          <w:numId w:val="23"/>
        </w:numPr>
        <w:spacing w:after="0"/>
        <w:ind w:left="504" w:hanging="216"/>
        <w:jc w:val="left"/>
        <w:rPr>
          <w:rFonts w:ascii="Arial" w:hAnsi="Arial" w:cs="Arial"/>
          <w:b/>
          <w:bCs/>
          <w:lang w:eastAsia="ja-JP"/>
        </w:rPr>
      </w:pPr>
      <w:r w:rsidRPr="004B72E4">
        <w:rPr>
          <w:rFonts w:ascii="Arial" w:hAnsi="Arial" w:cs="Arial"/>
          <w:b/>
          <w:bCs/>
          <w:lang w:eastAsia="ja-JP"/>
        </w:rPr>
        <w:t>Configured functionalities, i.e., identified/applicable functionalities that can be configured at the UE.</w:t>
      </w:r>
    </w:p>
    <w:p w14:paraId="3C8E3E28" w14:textId="77777777" w:rsidR="00C837BF" w:rsidRPr="004B72E4" w:rsidRDefault="00C837BF" w:rsidP="00C837BF">
      <w:pPr>
        <w:pStyle w:val="BodyText"/>
        <w:spacing w:after="0"/>
        <w:jc w:val="left"/>
        <w:rPr>
          <w:rFonts w:ascii="Arial" w:hAnsi="Arial" w:cs="Arial"/>
          <w:lang w:eastAsia="ja-JP"/>
        </w:rPr>
      </w:pPr>
    </w:p>
    <w:p w14:paraId="37F3566E" w14:textId="5EB0E371" w:rsidR="00C837BF" w:rsidRPr="004B72E4" w:rsidRDefault="00C837BF" w:rsidP="00C837BF">
      <w:pPr>
        <w:pStyle w:val="BodyText"/>
        <w:jc w:val="left"/>
        <w:outlineLvl w:val="2"/>
        <w:rPr>
          <w:rFonts w:ascii="Arial" w:hAnsi="Arial" w:cs="Arial"/>
          <w:b/>
          <w:bCs/>
          <w:lang w:eastAsia="ja-JP"/>
        </w:rPr>
      </w:pPr>
      <w:r w:rsidRPr="004B72E4">
        <w:rPr>
          <w:rFonts w:ascii="Arial" w:hAnsi="Arial" w:cs="Arial"/>
          <w:b/>
          <w:bCs/>
          <w:lang w:eastAsia="ja-JP"/>
        </w:rPr>
        <w:t>2.</w:t>
      </w:r>
      <w:r w:rsidR="001E5304" w:rsidRPr="004B72E4">
        <w:rPr>
          <w:rFonts w:ascii="Arial" w:hAnsi="Arial" w:cs="Arial"/>
          <w:b/>
          <w:bCs/>
          <w:lang w:eastAsia="ja-JP"/>
        </w:rPr>
        <w:t>2</w:t>
      </w:r>
      <w:r w:rsidRPr="004B72E4">
        <w:rPr>
          <w:rFonts w:ascii="Arial" w:hAnsi="Arial" w:cs="Arial"/>
          <w:b/>
          <w:bCs/>
          <w:lang w:eastAsia="ja-JP"/>
        </w:rPr>
        <w:t>.1</w:t>
      </w:r>
      <w:r w:rsidR="006B1F78">
        <w:rPr>
          <w:rFonts w:ascii="Arial" w:hAnsi="Arial" w:cs="Arial"/>
          <w:b/>
          <w:bCs/>
          <w:lang w:eastAsia="ja-JP"/>
        </w:rPr>
        <w:tab/>
      </w:r>
      <w:r w:rsidRPr="004B72E4">
        <w:rPr>
          <w:rFonts w:ascii="Arial" w:hAnsi="Arial" w:cs="Arial"/>
          <w:b/>
          <w:bCs/>
          <w:lang w:eastAsia="ja-JP"/>
        </w:rPr>
        <w:t xml:space="preserve">Identified functionalities </w:t>
      </w:r>
    </w:p>
    <w:p w14:paraId="0D4781E5" w14:textId="77777777" w:rsidR="00C837BF" w:rsidRPr="004B72E4" w:rsidRDefault="00C837BF" w:rsidP="00C837BF">
      <w:pPr>
        <w:pStyle w:val="BodyText"/>
        <w:jc w:val="left"/>
        <w:rPr>
          <w:rFonts w:ascii="Arial" w:hAnsi="Arial" w:cs="Arial"/>
          <w:lang w:eastAsia="ja-JP"/>
        </w:rPr>
      </w:pPr>
      <w:r w:rsidRPr="004B72E4">
        <w:rPr>
          <w:rFonts w:ascii="Arial" w:hAnsi="Arial" w:cs="Arial"/>
          <w:lang w:eastAsia="ja-JP"/>
        </w:rPr>
        <w:t>On the functionality identification, TR 38.843 captures the following [2]:</w:t>
      </w:r>
    </w:p>
    <w:tbl>
      <w:tblPr>
        <w:tblStyle w:val="TableGrid"/>
        <w:tblW w:w="0" w:type="auto"/>
        <w:tblInd w:w="85" w:type="dxa"/>
        <w:tblLook w:val="04A0" w:firstRow="1" w:lastRow="0" w:firstColumn="1" w:lastColumn="0" w:noHBand="0" w:noVBand="1"/>
      </w:tblPr>
      <w:tblGrid>
        <w:gridCol w:w="8975"/>
      </w:tblGrid>
      <w:tr w:rsidR="00C837BF" w:rsidRPr="004B72E4" w14:paraId="4B4F0C3D" w14:textId="77777777">
        <w:tc>
          <w:tcPr>
            <w:tcW w:w="8975" w:type="dxa"/>
          </w:tcPr>
          <w:p w14:paraId="0B4EF00F" w14:textId="77777777" w:rsidR="00C837BF" w:rsidRPr="004B72E4" w:rsidRDefault="00C837BF">
            <w:pPr>
              <w:rPr>
                <w:rFonts w:ascii="Arial" w:hAnsi="Arial" w:cs="Arial"/>
              </w:rPr>
            </w:pPr>
            <w:r w:rsidRPr="004B72E4">
              <w:rPr>
                <w:rFonts w:ascii="Arial" w:hAnsi="Arial" w:cs="Arial"/>
              </w:rPr>
              <w:t>For UE-side models and UE-part of two-sided models:</w:t>
            </w:r>
          </w:p>
          <w:p w14:paraId="6E5C15F6" w14:textId="77777777" w:rsidR="00C837BF" w:rsidRPr="004B72E4" w:rsidRDefault="00C837BF">
            <w:pPr>
              <w:pStyle w:val="B10"/>
              <w:rPr>
                <w:rFonts w:ascii="Arial" w:hAnsi="Arial" w:cs="Arial"/>
              </w:rPr>
            </w:pPr>
            <w:r w:rsidRPr="004B72E4">
              <w:rPr>
                <w:rFonts w:ascii="Arial" w:hAnsi="Arial" w:cs="Arial"/>
              </w:rPr>
              <w:t>-</w:t>
            </w:r>
            <w:r w:rsidRPr="004B72E4">
              <w:rPr>
                <w:rFonts w:ascii="Arial" w:hAnsi="Arial" w:cs="Arial"/>
              </w:rPr>
              <w:tab/>
              <w:t>For AI/ML functionality identification</w:t>
            </w:r>
          </w:p>
          <w:p w14:paraId="5DC36624" w14:textId="77777777" w:rsidR="00C837BF" w:rsidRPr="004B72E4" w:rsidRDefault="00C837BF">
            <w:pPr>
              <w:pStyle w:val="B2"/>
              <w:rPr>
                <w:rFonts w:ascii="Arial" w:hAnsi="Arial" w:cs="Arial"/>
              </w:rPr>
            </w:pPr>
            <w:r w:rsidRPr="004B72E4">
              <w:rPr>
                <w:rFonts w:ascii="Arial" w:hAnsi="Arial" w:cs="Arial"/>
              </w:rPr>
              <w:lastRenderedPageBreak/>
              <w:t>-</w:t>
            </w:r>
            <w:r w:rsidRPr="004B72E4">
              <w:rPr>
                <w:rFonts w:ascii="Arial" w:hAnsi="Arial" w:cs="Arial"/>
              </w:rPr>
              <w:tab/>
              <w:t>Legacy 3GPP framework of feature is taken as a starting point.</w:t>
            </w:r>
          </w:p>
          <w:p w14:paraId="2C3262F3" w14:textId="77777777" w:rsidR="00C837BF" w:rsidRPr="004B72E4" w:rsidRDefault="00C837BF">
            <w:pPr>
              <w:pStyle w:val="B2"/>
              <w:ind w:left="850" w:hanging="288"/>
              <w:rPr>
                <w:rFonts w:ascii="Arial" w:hAnsi="Arial" w:cs="Arial"/>
              </w:rPr>
            </w:pPr>
            <w:r w:rsidRPr="004B72E4">
              <w:rPr>
                <w:rFonts w:ascii="Arial" w:hAnsi="Arial" w:cs="Arial"/>
              </w:rPr>
              <w:t>-</w:t>
            </w:r>
            <w:r w:rsidRPr="004B72E4">
              <w:rPr>
                <w:rFonts w:ascii="Arial" w:hAnsi="Arial" w:cs="Arial"/>
              </w:rPr>
              <w:tab/>
              <w:t>UE indicates supported functionalities/functionality for a given sub-use-case.</w:t>
            </w:r>
          </w:p>
          <w:p w14:paraId="240ABF06" w14:textId="77777777" w:rsidR="00C837BF" w:rsidRPr="004B72E4" w:rsidRDefault="00C837BF">
            <w:pPr>
              <w:pStyle w:val="B3"/>
              <w:rPr>
                <w:rFonts w:ascii="Arial" w:hAnsi="Arial" w:cs="Arial"/>
              </w:rPr>
            </w:pPr>
            <w:r w:rsidRPr="004B72E4">
              <w:rPr>
                <w:rFonts w:ascii="Arial" w:hAnsi="Arial" w:cs="Arial"/>
                <w:lang w:eastAsia="zh-CN"/>
              </w:rPr>
              <w:t>-</w:t>
            </w:r>
            <w:r w:rsidRPr="004B72E4">
              <w:rPr>
                <w:rFonts w:ascii="Arial" w:hAnsi="Arial" w:cs="Arial"/>
                <w:lang w:eastAsia="zh-CN"/>
              </w:rPr>
              <w:tab/>
              <w:t>UE capability reporting is taken as a starting point.</w:t>
            </w:r>
          </w:p>
        </w:tc>
      </w:tr>
    </w:tbl>
    <w:p w14:paraId="32956FCE" w14:textId="77777777" w:rsidR="00C837BF" w:rsidRPr="004B72E4" w:rsidRDefault="00C837BF" w:rsidP="00C837BF">
      <w:pPr>
        <w:pStyle w:val="BodyText"/>
        <w:spacing w:after="0"/>
        <w:jc w:val="left"/>
        <w:rPr>
          <w:rFonts w:ascii="Arial" w:hAnsi="Arial" w:cs="Arial"/>
          <w:lang w:eastAsia="ja-JP"/>
        </w:rPr>
      </w:pPr>
    </w:p>
    <w:p w14:paraId="29EEFE0A" w14:textId="77777777" w:rsidR="00C837BF" w:rsidRPr="004B72E4" w:rsidRDefault="00C837BF" w:rsidP="00C837BF">
      <w:pPr>
        <w:pStyle w:val="BodyText"/>
        <w:spacing w:after="0"/>
        <w:jc w:val="left"/>
        <w:rPr>
          <w:rFonts w:ascii="Arial" w:hAnsi="Arial" w:cs="Arial"/>
        </w:rPr>
      </w:pPr>
      <w:r w:rsidRPr="004B72E4">
        <w:rPr>
          <w:rFonts w:ascii="Arial" w:hAnsi="Arial" w:cs="Arial"/>
          <w:lang w:eastAsia="ja-JP"/>
        </w:rPr>
        <w:t xml:space="preserve">Furthermore, </w:t>
      </w:r>
      <w:r w:rsidRPr="004B72E4">
        <w:rPr>
          <w:rFonts w:ascii="Arial" w:hAnsi="Arial" w:cs="Arial"/>
          <w:i/>
          <w:iCs/>
        </w:rPr>
        <w:t>functionality</w:t>
      </w:r>
      <w:r w:rsidRPr="004B72E4">
        <w:rPr>
          <w:rFonts w:ascii="Arial" w:hAnsi="Arial" w:cs="Arial"/>
        </w:rPr>
        <w:t xml:space="preserve"> refers to an AI/ML-enabled Feature/FG enabled by configuration(s), where configuration(s) is(are) supported based on conditions indicated by UE capability [2]. Correspondingly, </w:t>
      </w:r>
      <w:r w:rsidRPr="004B72E4">
        <w:rPr>
          <w:rFonts w:ascii="Arial" w:hAnsi="Arial" w:cs="Arial"/>
          <w:i/>
          <w:iCs/>
        </w:rPr>
        <w:t>functionality-based LCM</w:t>
      </w:r>
      <w:r w:rsidRPr="004B72E4">
        <w:rPr>
          <w:rFonts w:ascii="Arial" w:hAnsi="Arial" w:cs="Arial"/>
        </w:rPr>
        <w:t xml:space="preserve"> operates based on, at least, one configuration of an AI/ML-enabled Feature/FG or specific configurations of an AI/ML-enabled Feature/FG.</w:t>
      </w:r>
    </w:p>
    <w:p w14:paraId="5094950E" w14:textId="77777777" w:rsidR="00C837BF" w:rsidRPr="004B72E4" w:rsidRDefault="00C837BF" w:rsidP="00C837BF">
      <w:pPr>
        <w:pStyle w:val="BodyText"/>
        <w:spacing w:after="0"/>
        <w:jc w:val="left"/>
        <w:rPr>
          <w:rFonts w:ascii="Arial" w:hAnsi="Arial" w:cs="Arial"/>
        </w:rPr>
      </w:pPr>
    </w:p>
    <w:p w14:paraId="6F27289A" w14:textId="77777777" w:rsidR="00C837BF" w:rsidRPr="004B72E4" w:rsidRDefault="00C837BF" w:rsidP="00C837BF">
      <w:pPr>
        <w:pStyle w:val="BodyText"/>
        <w:spacing w:after="0"/>
        <w:jc w:val="left"/>
        <w:rPr>
          <w:rFonts w:ascii="Arial" w:hAnsi="Arial" w:cs="Arial"/>
          <w:b/>
          <w:bCs/>
        </w:rPr>
      </w:pPr>
      <w:r w:rsidRPr="004B72E4">
        <w:rPr>
          <w:rFonts w:ascii="Arial" w:hAnsi="Arial" w:cs="Arial"/>
          <w:b/>
          <w:bCs/>
        </w:rPr>
        <w:t xml:space="preserve">Observation 2: For </w:t>
      </w:r>
      <w:r w:rsidRPr="004B72E4">
        <w:rPr>
          <w:rFonts w:ascii="Arial" w:hAnsi="Arial" w:cs="Arial"/>
          <w:b/>
          <w:bCs/>
          <w:i/>
          <w:iCs/>
        </w:rPr>
        <w:t>AI/ML functionality identification</w:t>
      </w:r>
      <w:bookmarkStart w:id="5" w:name="_Hlk162951943"/>
      <w:r w:rsidRPr="004B72E4">
        <w:rPr>
          <w:rFonts w:ascii="Arial" w:hAnsi="Arial" w:cs="Arial"/>
          <w:b/>
          <w:bCs/>
        </w:rPr>
        <w:t xml:space="preserve">, </w:t>
      </w:r>
      <w:r w:rsidRPr="004B72E4">
        <w:rPr>
          <w:rFonts w:ascii="Arial" w:hAnsi="Arial" w:cs="Arial"/>
          <w:b/>
          <w:bCs/>
          <w:i/>
          <w:iCs/>
        </w:rPr>
        <w:t>functionality</w:t>
      </w:r>
      <w:r w:rsidRPr="004B72E4">
        <w:rPr>
          <w:rFonts w:ascii="Arial" w:hAnsi="Arial" w:cs="Arial"/>
          <w:b/>
          <w:bCs/>
        </w:rPr>
        <w:t xml:space="preserve"> refers to </w:t>
      </w:r>
      <w:bookmarkStart w:id="6" w:name="_Hlk162952160"/>
      <w:r w:rsidRPr="004B72E4">
        <w:rPr>
          <w:rFonts w:ascii="Arial" w:hAnsi="Arial" w:cs="Arial"/>
          <w:b/>
          <w:bCs/>
        </w:rPr>
        <w:t>an AI/ML-enabled Feature/FG enabled by configuration(s), where configuration(s) is(are) supported based on conditions indicated by UE capability.</w:t>
      </w:r>
      <w:bookmarkEnd w:id="5"/>
      <w:bookmarkEnd w:id="6"/>
    </w:p>
    <w:p w14:paraId="31E80242" w14:textId="77777777" w:rsidR="007C2057" w:rsidRPr="004B72E4" w:rsidRDefault="007C2057" w:rsidP="00B85991">
      <w:pPr>
        <w:pStyle w:val="BodyText"/>
        <w:spacing w:after="0"/>
        <w:jc w:val="left"/>
        <w:rPr>
          <w:rFonts w:ascii="Arial" w:hAnsi="Arial" w:cs="Arial"/>
          <w:b/>
          <w:bCs/>
          <w:lang w:eastAsia="zh-CN"/>
        </w:rPr>
      </w:pPr>
    </w:p>
    <w:p w14:paraId="28829379" w14:textId="177B16E1" w:rsidR="00BD0B35" w:rsidRPr="004B72E4" w:rsidRDefault="00BD0B35" w:rsidP="001E5304">
      <w:pPr>
        <w:pStyle w:val="BodyText"/>
        <w:jc w:val="left"/>
        <w:outlineLvl w:val="2"/>
        <w:rPr>
          <w:rFonts w:ascii="Arial" w:hAnsi="Arial" w:cs="Arial"/>
          <w:b/>
          <w:bCs/>
          <w:lang w:eastAsia="zh-CN"/>
        </w:rPr>
      </w:pPr>
      <w:r w:rsidRPr="004B72E4">
        <w:rPr>
          <w:rFonts w:ascii="Arial" w:hAnsi="Arial" w:cs="Arial"/>
          <w:b/>
          <w:bCs/>
          <w:lang w:eastAsia="zh-CN"/>
        </w:rPr>
        <w:t>2.</w:t>
      </w:r>
      <w:r w:rsidR="008F1226" w:rsidRPr="004B72E4">
        <w:rPr>
          <w:rFonts w:ascii="Arial" w:hAnsi="Arial" w:cs="Arial"/>
          <w:b/>
          <w:bCs/>
          <w:lang w:eastAsia="zh-CN"/>
        </w:rPr>
        <w:t>2</w:t>
      </w:r>
      <w:r w:rsidR="001E5304" w:rsidRPr="004B72E4">
        <w:rPr>
          <w:rFonts w:ascii="Arial" w:hAnsi="Arial" w:cs="Arial"/>
          <w:b/>
          <w:bCs/>
          <w:lang w:eastAsia="zh-CN"/>
        </w:rPr>
        <w:t>.2</w:t>
      </w:r>
      <w:r w:rsidR="00A63DE3" w:rsidRPr="004B72E4">
        <w:rPr>
          <w:rFonts w:ascii="Arial" w:hAnsi="Arial" w:cs="Arial"/>
          <w:b/>
          <w:bCs/>
          <w:lang w:eastAsia="zh-CN"/>
        </w:rPr>
        <w:tab/>
        <w:t>A</w:t>
      </w:r>
      <w:r w:rsidR="008F1226" w:rsidRPr="004B72E4">
        <w:rPr>
          <w:rFonts w:ascii="Arial" w:hAnsi="Arial" w:cs="Arial"/>
          <w:b/>
          <w:bCs/>
          <w:lang w:eastAsia="zh-CN"/>
        </w:rPr>
        <w:t>pplicable</w:t>
      </w:r>
      <w:r w:rsidR="00FE19C0" w:rsidRPr="004B72E4">
        <w:rPr>
          <w:rFonts w:ascii="Arial" w:hAnsi="Arial" w:cs="Arial"/>
          <w:b/>
          <w:bCs/>
          <w:lang w:eastAsia="zh-CN"/>
        </w:rPr>
        <w:t xml:space="preserve"> Functionalities and </w:t>
      </w:r>
      <w:r w:rsidR="008A6C5A" w:rsidRPr="004B72E4">
        <w:rPr>
          <w:rFonts w:ascii="Arial" w:hAnsi="Arial" w:cs="Arial"/>
          <w:b/>
          <w:bCs/>
          <w:lang w:eastAsia="zh-CN"/>
        </w:rPr>
        <w:t xml:space="preserve">Reporting </w:t>
      </w:r>
      <w:r w:rsidR="00C74233" w:rsidRPr="004B72E4">
        <w:rPr>
          <w:rFonts w:ascii="Arial" w:hAnsi="Arial" w:cs="Arial"/>
          <w:b/>
          <w:bCs/>
          <w:lang w:eastAsia="zh-CN"/>
        </w:rPr>
        <w:t xml:space="preserve"> </w:t>
      </w:r>
    </w:p>
    <w:p w14:paraId="2E89748F" w14:textId="4A9633BC" w:rsidR="00B85200" w:rsidRPr="004B72E4" w:rsidRDefault="00B85200" w:rsidP="001E5304">
      <w:pPr>
        <w:pStyle w:val="BodyText"/>
        <w:jc w:val="left"/>
        <w:outlineLvl w:val="3"/>
        <w:rPr>
          <w:rFonts w:ascii="Arial" w:hAnsi="Arial" w:cs="Arial"/>
          <w:b/>
          <w:bCs/>
          <w:lang w:eastAsia="ja-JP"/>
        </w:rPr>
      </w:pPr>
      <w:r w:rsidRPr="004B72E4">
        <w:rPr>
          <w:rFonts w:ascii="Arial" w:hAnsi="Arial" w:cs="Arial"/>
          <w:b/>
          <w:bCs/>
          <w:lang w:eastAsia="ja-JP"/>
        </w:rPr>
        <w:t>2.</w:t>
      </w:r>
      <w:r w:rsidR="005140D9" w:rsidRPr="004B72E4">
        <w:rPr>
          <w:rFonts w:ascii="Arial" w:hAnsi="Arial" w:cs="Arial"/>
          <w:b/>
          <w:bCs/>
          <w:lang w:eastAsia="ja-JP"/>
        </w:rPr>
        <w:t>2</w:t>
      </w:r>
      <w:r w:rsidRPr="004B72E4">
        <w:rPr>
          <w:rFonts w:ascii="Arial" w:hAnsi="Arial" w:cs="Arial"/>
          <w:b/>
          <w:bCs/>
          <w:lang w:eastAsia="ja-JP"/>
        </w:rPr>
        <w:t>.</w:t>
      </w:r>
      <w:r w:rsidR="001E5304" w:rsidRPr="004B72E4">
        <w:rPr>
          <w:rFonts w:ascii="Arial" w:hAnsi="Arial" w:cs="Arial"/>
          <w:b/>
          <w:bCs/>
          <w:lang w:eastAsia="ja-JP"/>
        </w:rPr>
        <w:t>2.</w:t>
      </w:r>
      <w:r w:rsidR="005140D9" w:rsidRPr="004B72E4">
        <w:rPr>
          <w:rFonts w:ascii="Arial" w:hAnsi="Arial" w:cs="Arial"/>
          <w:b/>
          <w:bCs/>
          <w:lang w:eastAsia="ja-JP"/>
        </w:rPr>
        <w:t>1</w:t>
      </w:r>
      <w:r w:rsidR="002E38EB" w:rsidRPr="004B72E4">
        <w:rPr>
          <w:rFonts w:ascii="Arial" w:hAnsi="Arial" w:cs="Arial"/>
          <w:b/>
          <w:bCs/>
          <w:lang w:eastAsia="ja-JP"/>
        </w:rPr>
        <w:tab/>
      </w:r>
      <w:r w:rsidR="00911F34" w:rsidRPr="004B72E4">
        <w:rPr>
          <w:rFonts w:ascii="Arial" w:hAnsi="Arial" w:cs="Arial"/>
          <w:b/>
          <w:bCs/>
          <w:lang w:eastAsia="ja-JP"/>
        </w:rPr>
        <w:t>Determining</w:t>
      </w:r>
      <w:r w:rsidR="00A63DE3" w:rsidRPr="004B72E4">
        <w:rPr>
          <w:rFonts w:ascii="Arial" w:hAnsi="Arial" w:cs="Arial"/>
          <w:b/>
          <w:bCs/>
          <w:lang w:eastAsia="ja-JP"/>
        </w:rPr>
        <w:t xml:space="preserve"> </w:t>
      </w:r>
      <w:r w:rsidRPr="004B72E4">
        <w:rPr>
          <w:rFonts w:ascii="Arial" w:hAnsi="Arial" w:cs="Arial"/>
          <w:b/>
          <w:bCs/>
          <w:lang w:eastAsia="ja-JP"/>
        </w:rPr>
        <w:t xml:space="preserve">Applicable </w:t>
      </w:r>
      <w:r w:rsidR="00050F6A" w:rsidRPr="004B72E4">
        <w:rPr>
          <w:rFonts w:ascii="Arial" w:hAnsi="Arial" w:cs="Arial"/>
          <w:b/>
          <w:bCs/>
          <w:lang w:eastAsia="ja-JP"/>
        </w:rPr>
        <w:t>Functionalities</w:t>
      </w:r>
      <w:r w:rsidRPr="004B72E4">
        <w:rPr>
          <w:rFonts w:ascii="Arial" w:hAnsi="Arial" w:cs="Arial"/>
          <w:b/>
          <w:bCs/>
          <w:lang w:eastAsia="ja-JP"/>
        </w:rPr>
        <w:t xml:space="preserve"> </w:t>
      </w:r>
      <w:r w:rsidR="00A63DE3" w:rsidRPr="004B72E4">
        <w:rPr>
          <w:rFonts w:ascii="Arial" w:hAnsi="Arial" w:cs="Arial"/>
          <w:b/>
          <w:bCs/>
          <w:lang w:eastAsia="ja-JP"/>
        </w:rPr>
        <w:t>at the UE</w:t>
      </w:r>
    </w:p>
    <w:p w14:paraId="39A38A00" w14:textId="77777777" w:rsidR="002E286C" w:rsidRPr="004B72E4" w:rsidRDefault="002E286C" w:rsidP="002E286C">
      <w:pPr>
        <w:pStyle w:val="BodyText"/>
        <w:spacing w:after="0"/>
        <w:jc w:val="left"/>
        <w:rPr>
          <w:rFonts w:ascii="Arial" w:hAnsi="Arial" w:cs="Arial"/>
          <w:lang w:eastAsia="zh-CN"/>
        </w:rPr>
      </w:pPr>
      <w:r w:rsidRPr="004B72E4">
        <w:rPr>
          <w:rFonts w:ascii="Arial" w:hAnsi="Arial" w:cs="Arial"/>
          <w:lang w:eastAsia="zh-CN"/>
        </w:rPr>
        <w:t xml:space="preserve">In the RAN2#125bis meeting [4], RAN2 agreed the following </w:t>
      </w:r>
    </w:p>
    <w:p w14:paraId="1D137DB6" w14:textId="1473CD9C" w:rsidR="00F97611" w:rsidRPr="004B72E4" w:rsidRDefault="00F97611" w:rsidP="005140D9">
      <w:pPr>
        <w:pStyle w:val="BodyText"/>
        <w:jc w:val="left"/>
        <w:rPr>
          <w:rFonts w:ascii="Arial" w:hAnsi="Arial" w:cs="Arial"/>
          <w:lang w:eastAsia="ja-JP"/>
        </w:rPr>
      </w:pPr>
    </w:p>
    <w:p w14:paraId="6D812D0A" w14:textId="77777777" w:rsidR="00292D68" w:rsidRPr="004B72E4" w:rsidRDefault="00292D68" w:rsidP="00292D68">
      <w:pPr>
        <w:pStyle w:val="Doc-text2"/>
        <w:pBdr>
          <w:top w:val="single" w:sz="4" w:space="1" w:color="auto"/>
          <w:left w:val="single" w:sz="4" w:space="4" w:color="auto"/>
          <w:bottom w:val="single" w:sz="4" w:space="1" w:color="auto"/>
          <w:right w:val="single" w:sz="4" w:space="4" w:color="auto"/>
        </w:pBdr>
        <w:rPr>
          <w:rFonts w:cs="Arial"/>
          <w:b/>
          <w:bCs/>
          <w:noProof/>
        </w:rPr>
      </w:pPr>
      <w:r w:rsidRPr="004B72E4">
        <w:rPr>
          <w:rFonts w:cs="Arial"/>
          <w:b/>
          <w:bCs/>
          <w:noProof/>
        </w:rPr>
        <w:t xml:space="preserve">Agreements for positioning and beam management </w:t>
      </w:r>
    </w:p>
    <w:p w14:paraId="0FA9DD69" w14:textId="77777777" w:rsidR="00292D68" w:rsidRPr="004B72E4" w:rsidRDefault="00292D68" w:rsidP="00292D68">
      <w:pPr>
        <w:pStyle w:val="Doc-text2"/>
        <w:numPr>
          <w:ilvl w:val="0"/>
          <w:numId w:val="27"/>
        </w:numPr>
        <w:pBdr>
          <w:top w:val="single" w:sz="4" w:space="1" w:color="auto"/>
          <w:left w:val="single" w:sz="4" w:space="4" w:color="auto"/>
          <w:bottom w:val="single" w:sz="4" w:space="1" w:color="auto"/>
          <w:right w:val="single" w:sz="4" w:space="4" w:color="auto"/>
        </w:pBdr>
        <w:rPr>
          <w:rFonts w:cs="Arial"/>
          <w:noProof/>
        </w:rPr>
      </w:pPr>
      <w:r w:rsidRPr="004B72E4">
        <w:rPr>
          <w:rFonts w:cs="Arial"/>
          <w:noProof/>
        </w:rPr>
        <w:t xml:space="preserve">Support proactive reporting of UE-sided applicable functionality, e.g., the UE reports its applicable AI/ML functionalities via UAI message/LPP message.  </w:t>
      </w:r>
    </w:p>
    <w:p w14:paraId="029FB387" w14:textId="77777777" w:rsidR="00292D68" w:rsidRPr="004B72E4" w:rsidRDefault="00292D68" w:rsidP="00292D68">
      <w:pPr>
        <w:pStyle w:val="Doc-text2"/>
        <w:numPr>
          <w:ilvl w:val="0"/>
          <w:numId w:val="27"/>
        </w:numPr>
        <w:pBdr>
          <w:top w:val="single" w:sz="4" w:space="1" w:color="auto"/>
          <w:left w:val="single" w:sz="4" w:space="4" w:color="auto"/>
          <w:bottom w:val="single" w:sz="4" w:space="1" w:color="auto"/>
          <w:right w:val="single" w:sz="4" w:space="4" w:color="auto"/>
        </w:pBdr>
        <w:rPr>
          <w:rFonts w:cs="Arial"/>
          <w:noProof/>
        </w:rPr>
      </w:pPr>
      <w:r w:rsidRPr="004B72E4">
        <w:rPr>
          <w:rFonts w:cs="Arial"/>
          <w:noProof/>
        </w:rPr>
        <w:t xml:space="preserve">Support reactive reporting of UE-sided applicable functionality.  The NW configures AI/ML functionalities via RRC/LPP message.  FFS what the configuration contains. FFS how to report applicable functionality and what is applicable functionality </w:t>
      </w:r>
    </w:p>
    <w:p w14:paraId="43B7063A" w14:textId="77777777" w:rsidR="00292D68" w:rsidRPr="004B72E4" w:rsidRDefault="00292D68" w:rsidP="00292D68">
      <w:pPr>
        <w:pStyle w:val="Doc-text2"/>
        <w:pBdr>
          <w:top w:val="single" w:sz="4" w:space="1" w:color="auto"/>
          <w:left w:val="single" w:sz="4" w:space="4" w:color="auto"/>
          <w:bottom w:val="single" w:sz="4" w:space="1" w:color="auto"/>
          <w:right w:val="single" w:sz="4" w:space="4" w:color="auto"/>
        </w:pBdr>
        <w:rPr>
          <w:rFonts w:cs="Arial"/>
          <w:noProof/>
        </w:rPr>
      </w:pPr>
      <w:r w:rsidRPr="004B72E4">
        <w:rPr>
          <w:rFonts w:cs="Arial"/>
          <w:noProof/>
        </w:rPr>
        <w:t>3</w:t>
      </w:r>
      <w:r w:rsidRPr="004B72E4">
        <w:rPr>
          <w:rFonts w:cs="Arial"/>
          <w:noProof/>
        </w:rPr>
        <w:tab/>
        <w:t>FFS how the two approaches will be specified and whether we can combine them into one procedure.    FFS how to report applicable functionality, what is applicable functionality, how the UE determines which function is applicable or not (if it is needed)</w:t>
      </w:r>
    </w:p>
    <w:p w14:paraId="4A35F5BE" w14:textId="77777777" w:rsidR="002E286C" w:rsidRPr="004B72E4" w:rsidRDefault="002E286C" w:rsidP="005140D9">
      <w:pPr>
        <w:pStyle w:val="BodyText"/>
        <w:jc w:val="left"/>
        <w:rPr>
          <w:rFonts w:ascii="Arial" w:hAnsi="Arial" w:cs="Arial"/>
          <w:lang w:eastAsia="ja-JP"/>
        </w:rPr>
      </w:pPr>
    </w:p>
    <w:p w14:paraId="1F712287" w14:textId="76E4E59B" w:rsidR="00AE15EF" w:rsidRPr="004B72E4" w:rsidRDefault="00D0457E" w:rsidP="0039008A">
      <w:pPr>
        <w:pStyle w:val="BodyText"/>
        <w:spacing w:after="0"/>
        <w:jc w:val="left"/>
        <w:rPr>
          <w:rFonts w:ascii="Arial" w:hAnsi="Arial" w:cs="Arial"/>
        </w:rPr>
      </w:pPr>
      <w:r w:rsidRPr="004B72E4">
        <w:rPr>
          <w:rFonts w:ascii="Arial" w:hAnsi="Arial" w:cs="Arial"/>
          <w:lang w:eastAsia="ja-JP"/>
        </w:rPr>
        <w:t xml:space="preserve">As agreed in </w:t>
      </w:r>
      <w:r w:rsidR="00911F34" w:rsidRPr="004B72E4">
        <w:rPr>
          <w:rFonts w:ascii="Arial" w:hAnsi="Arial" w:cs="Arial"/>
          <w:lang w:eastAsia="ja-JP"/>
        </w:rPr>
        <w:t xml:space="preserve">the </w:t>
      </w:r>
      <w:r w:rsidRPr="004B72E4">
        <w:rPr>
          <w:rFonts w:ascii="Arial" w:hAnsi="Arial" w:cs="Arial"/>
          <w:lang w:eastAsia="ja-JP"/>
        </w:rPr>
        <w:t>RAN2#125bis meeting, t</w:t>
      </w:r>
      <w:r w:rsidR="00703334" w:rsidRPr="004B72E4">
        <w:rPr>
          <w:rFonts w:ascii="Arial" w:hAnsi="Arial" w:cs="Arial"/>
          <w:lang w:eastAsia="ja-JP"/>
        </w:rPr>
        <w:t xml:space="preserve">he UE </w:t>
      </w:r>
      <w:r w:rsidR="00911F34" w:rsidRPr="004B72E4">
        <w:rPr>
          <w:rFonts w:ascii="Arial" w:hAnsi="Arial" w:cs="Arial"/>
          <w:lang w:eastAsia="ja-JP"/>
        </w:rPr>
        <w:t xml:space="preserve">proactively or upon network (e.g., gNB) requests </w:t>
      </w:r>
      <w:r w:rsidR="00703334" w:rsidRPr="004B72E4">
        <w:rPr>
          <w:rFonts w:ascii="Arial" w:hAnsi="Arial" w:cs="Arial"/>
          <w:lang w:eastAsia="ja-JP"/>
        </w:rPr>
        <w:t>reports applicable functionalit</w:t>
      </w:r>
      <w:r w:rsidRPr="004B72E4">
        <w:rPr>
          <w:rFonts w:ascii="Arial" w:hAnsi="Arial" w:cs="Arial"/>
          <w:lang w:eastAsia="ja-JP"/>
        </w:rPr>
        <w:t>ies</w:t>
      </w:r>
      <w:r w:rsidR="00703334" w:rsidRPr="004B72E4">
        <w:rPr>
          <w:rFonts w:ascii="Arial" w:hAnsi="Arial" w:cs="Arial"/>
          <w:lang w:eastAsia="ja-JP"/>
        </w:rPr>
        <w:t xml:space="preserve"> </w:t>
      </w:r>
      <w:r w:rsidR="00D77CC3" w:rsidRPr="004B72E4">
        <w:rPr>
          <w:rFonts w:ascii="Arial" w:hAnsi="Arial" w:cs="Arial"/>
          <w:lang w:eastAsia="ja-JP"/>
        </w:rPr>
        <w:t>(</w:t>
      </w:r>
      <w:r w:rsidR="00703334" w:rsidRPr="004B72E4">
        <w:rPr>
          <w:rFonts w:ascii="Arial" w:hAnsi="Arial" w:cs="Arial"/>
          <w:lang w:eastAsia="ja-JP"/>
        </w:rPr>
        <w:t xml:space="preserve">among the </w:t>
      </w:r>
      <w:r w:rsidR="0003153F" w:rsidRPr="004B72E4">
        <w:rPr>
          <w:rFonts w:ascii="Arial" w:hAnsi="Arial" w:cs="Arial"/>
          <w:lang w:eastAsia="ja-JP"/>
        </w:rPr>
        <w:t>identified</w:t>
      </w:r>
      <w:r w:rsidR="00703334" w:rsidRPr="004B72E4">
        <w:rPr>
          <w:rFonts w:ascii="Arial" w:hAnsi="Arial" w:cs="Arial"/>
          <w:lang w:eastAsia="ja-JP"/>
        </w:rPr>
        <w:t xml:space="preserve"> </w:t>
      </w:r>
      <w:r w:rsidR="00A92CB1" w:rsidRPr="004B72E4">
        <w:rPr>
          <w:rFonts w:ascii="Arial" w:hAnsi="Arial" w:cs="Arial"/>
          <w:lang w:eastAsia="ja-JP"/>
        </w:rPr>
        <w:t xml:space="preserve">or configured </w:t>
      </w:r>
      <w:r w:rsidR="00703334" w:rsidRPr="004B72E4">
        <w:rPr>
          <w:rFonts w:ascii="Arial" w:hAnsi="Arial" w:cs="Arial"/>
          <w:lang w:eastAsia="ja-JP"/>
        </w:rPr>
        <w:t>functionalit</w:t>
      </w:r>
      <w:r w:rsidR="00A92CB1" w:rsidRPr="004B72E4">
        <w:rPr>
          <w:rFonts w:ascii="Arial" w:hAnsi="Arial" w:cs="Arial"/>
          <w:lang w:eastAsia="ja-JP"/>
        </w:rPr>
        <w:t>ies</w:t>
      </w:r>
      <w:r w:rsidR="00D77CC3" w:rsidRPr="004B72E4">
        <w:rPr>
          <w:rFonts w:ascii="Arial" w:hAnsi="Arial" w:cs="Arial"/>
          <w:lang w:eastAsia="ja-JP"/>
        </w:rPr>
        <w:t>)</w:t>
      </w:r>
      <w:r w:rsidR="00911F34" w:rsidRPr="004B72E4">
        <w:rPr>
          <w:rFonts w:ascii="Arial" w:hAnsi="Arial" w:cs="Arial"/>
          <w:lang w:eastAsia="ja-JP"/>
        </w:rPr>
        <w:t xml:space="preserve"> to the network</w:t>
      </w:r>
      <w:r w:rsidR="00703334" w:rsidRPr="004B72E4">
        <w:rPr>
          <w:rFonts w:ascii="Arial" w:hAnsi="Arial" w:cs="Arial"/>
          <w:lang w:eastAsia="ja-JP"/>
        </w:rPr>
        <w:t xml:space="preserve">. </w:t>
      </w:r>
      <w:r w:rsidR="00AE15EF" w:rsidRPr="004B72E4">
        <w:rPr>
          <w:rFonts w:ascii="Arial" w:hAnsi="Arial" w:cs="Arial"/>
          <w:lang w:eastAsia="ja-JP"/>
        </w:rPr>
        <w:t>Note that additiona</w:t>
      </w:r>
      <w:r w:rsidR="00AE15EF" w:rsidRPr="004B72E4">
        <w:rPr>
          <w:rFonts w:ascii="Arial" w:hAnsi="Arial" w:cs="Arial"/>
        </w:rPr>
        <w:t xml:space="preserve">l conditions can be NW-side additional conditions and UE-side additional conditions. For the functionality-based LCM, the UE may have one AI/ML model for </w:t>
      </w:r>
      <w:r w:rsidR="00911F34" w:rsidRPr="004B72E4">
        <w:rPr>
          <w:rFonts w:ascii="Arial" w:hAnsi="Arial" w:cs="Arial"/>
        </w:rPr>
        <w:t>a given</w:t>
      </w:r>
      <w:r w:rsidR="00AE15EF" w:rsidRPr="004B72E4">
        <w:rPr>
          <w:rFonts w:ascii="Arial" w:hAnsi="Arial" w:cs="Arial"/>
        </w:rPr>
        <w:t xml:space="preserve"> functionality, or the UE may have multiple AI/ML models for </w:t>
      </w:r>
      <w:r w:rsidR="00911F34" w:rsidRPr="004B72E4">
        <w:rPr>
          <w:rFonts w:ascii="Arial" w:hAnsi="Arial" w:cs="Arial"/>
        </w:rPr>
        <w:t>a given</w:t>
      </w:r>
      <w:r w:rsidR="00AE15EF" w:rsidRPr="004B72E4">
        <w:rPr>
          <w:rFonts w:ascii="Arial" w:hAnsi="Arial" w:cs="Arial"/>
        </w:rPr>
        <w:t xml:space="preserve"> functionality. UE can switch models within a functionality transparent to the network. The UE can consider additional conditions at the UE side for developing one or more models for functionality.</w:t>
      </w:r>
      <w:r w:rsidR="00911F34" w:rsidRPr="004B72E4">
        <w:rPr>
          <w:rFonts w:ascii="Arial" w:hAnsi="Arial" w:cs="Arial"/>
        </w:rPr>
        <w:t xml:space="preserve"> Furthermore,</w:t>
      </w:r>
      <w:r w:rsidR="00AE15EF" w:rsidRPr="004B72E4">
        <w:rPr>
          <w:rFonts w:ascii="Arial" w:hAnsi="Arial" w:cs="Arial"/>
        </w:rPr>
        <w:t xml:space="preserve"> </w:t>
      </w:r>
      <w:r w:rsidR="00911F34" w:rsidRPr="004B72E4">
        <w:rPr>
          <w:rFonts w:ascii="Arial" w:hAnsi="Arial" w:cs="Arial"/>
        </w:rPr>
        <w:t>n</w:t>
      </w:r>
      <w:r w:rsidR="00B23D57" w:rsidRPr="004B72E4">
        <w:rPr>
          <w:rFonts w:ascii="Arial" w:hAnsi="Arial" w:cs="Arial"/>
        </w:rPr>
        <w:t>ote that</w:t>
      </w:r>
      <w:r w:rsidR="00AE15EF" w:rsidRPr="004B72E4">
        <w:rPr>
          <w:rFonts w:ascii="Arial" w:hAnsi="Arial" w:cs="Arial"/>
        </w:rPr>
        <w:t xml:space="preserve"> UE-side model performance highly depends on the network side additional conditions. </w:t>
      </w:r>
      <w:r w:rsidR="00911F34" w:rsidRPr="004B72E4">
        <w:rPr>
          <w:rFonts w:ascii="Arial" w:hAnsi="Arial" w:cs="Arial"/>
        </w:rPr>
        <w:t>To achieve the desired performance during the inference, the model should be used</w:t>
      </w:r>
      <w:r w:rsidR="00AE15EF" w:rsidRPr="004B72E4">
        <w:rPr>
          <w:rFonts w:ascii="Arial" w:hAnsi="Arial" w:cs="Arial"/>
        </w:rPr>
        <w:t xml:space="preserve"> </w:t>
      </w:r>
      <w:r w:rsidR="00495CF4" w:rsidRPr="004B72E4">
        <w:rPr>
          <w:rFonts w:ascii="Arial" w:hAnsi="Arial" w:cs="Arial"/>
        </w:rPr>
        <w:t>for</w:t>
      </w:r>
      <w:r w:rsidR="00911F34" w:rsidRPr="004B72E4">
        <w:rPr>
          <w:rFonts w:ascii="Arial" w:hAnsi="Arial" w:cs="Arial"/>
        </w:rPr>
        <w:t xml:space="preserve"> the UE and network side additional conditions</w:t>
      </w:r>
      <w:r w:rsidR="00495CF4" w:rsidRPr="004B72E4">
        <w:rPr>
          <w:rFonts w:ascii="Arial" w:hAnsi="Arial" w:cs="Arial"/>
        </w:rPr>
        <w:t>,</w:t>
      </w:r>
      <w:r w:rsidR="00911F34" w:rsidRPr="004B72E4">
        <w:rPr>
          <w:rFonts w:ascii="Arial" w:hAnsi="Arial" w:cs="Arial"/>
        </w:rPr>
        <w:t xml:space="preserve"> for which they are trained.</w:t>
      </w:r>
      <w:r w:rsidR="00767DCA" w:rsidRPr="004B72E4">
        <w:rPr>
          <w:rFonts w:ascii="Arial" w:hAnsi="Arial" w:cs="Arial"/>
        </w:rPr>
        <w:t xml:space="preserve"> </w:t>
      </w:r>
      <w:r w:rsidR="00495CF4" w:rsidRPr="004B72E4">
        <w:rPr>
          <w:rFonts w:ascii="Arial" w:hAnsi="Arial" w:cs="Arial"/>
        </w:rPr>
        <w:t xml:space="preserve">Therefore, to determine applicable functionalities, </w:t>
      </w:r>
      <w:r w:rsidR="00911F34" w:rsidRPr="004B72E4">
        <w:rPr>
          <w:rFonts w:ascii="Arial" w:hAnsi="Arial" w:cs="Arial"/>
        </w:rPr>
        <w:t xml:space="preserve">UE </w:t>
      </w:r>
      <w:r w:rsidR="00495CF4" w:rsidRPr="004B72E4">
        <w:rPr>
          <w:rFonts w:ascii="Arial" w:hAnsi="Arial" w:cs="Arial"/>
        </w:rPr>
        <w:t>should use</w:t>
      </w:r>
      <w:r w:rsidR="00C5157A" w:rsidRPr="004B72E4">
        <w:rPr>
          <w:rFonts w:ascii="Arial" w:hAnsi="Arial" w:cs="Arial"/>
        </w:rPr>
        <w:t xml:space="preserve"> the model availability information, </w:t>
      </w:r>
      <w:r w:rsidR="00911F34" w:rsidRPr="004B72E4">
        <w:rPr>
          <w:rFonts w:ascii="Arial" w:hAnsi="Arial" w:cs="Arial"/>
        </w:rPr>
        <w:t>UE-sided</w:t>
      </w:r>
      <w:r w:rsidR="00C5157A" w:rsidRPr="004B72E4">
        <w:rPr>
          <w:rFonts w:ascii="Arial" w:hAnsi="Arial" w:cs="Arial"/>
        </w:rPr>
        <w:t xml:space="preserve"> additional condition information, and </w:t>
      </w:r>
      <w:r w:rsidR="00160A83" w:rsidRPr="004B72E4">
        <w:rPr>
          <w:rFonts w:ascii="Arial" w:hAnsi="Arial" w:cs="Arial"/>
        </w:rPr>
        <w:t>network-side additional conditions</w:t>
      </w:r>
      <w:r w:rsidR="00AE15EF" w:rsidRPr="004B72E4">
        <w:rPr>
          <w:rFonts w:ascii="Arial" w:hAnsi="Arial" w:cs="Arial"/>
        </w:rPr>
        <w:t>.</w:t>
      </w:r>
    </w:p>
    <w:p w14:paraId="6D394969" w14:textId="77777777" w:rsidR="00AE15EF" w:rsidRPr="004B72E4" w:rsidRDefault="00AE15EF" w:rsidP="0039008A">
      <w:pPr>
        <w:pStyle w:val="BodyText"/>
        <w:spacing w:after="0"/>
        <w:jc w:val="left"/>
        <w:rPr>
          <w:rFonts w:ascii="Arial" w:hAnsi="Arial" w:cs="Arial"/>
          <w:lang w:eastAsia="ja-JP"/>
        </w:rPr>
      </w:pPr>
    </w:p>
    <w:p w14:paraId="5BEF004E" w14:textId="5AB7081C" w:rsidR="00C24BD9" w:rsidRPr="004B72E4" w:rsidRDefault="00254971" w:rsidP="0039008A">
      <w:pPr>
        <w:pStyle w:val="BodyText"/>
        <w:spacing w:after="0"/>
        <w:jc w:val="left"/>
        <w:rPr>
          <w:rFonts w:ascii="Arial" w:hAnsi="Arial" w:cs="Arial"/>
          <w:b/>
          <w:bCs/>
        </w:rPr>
      </w:pPr>
      <w:r w:rsidRPr="004B72E4">
        <w:rPr>
          <w:rFonts w:ascii="Arial" w:hAnsi="Arial" w:cs="Arial"/>
          <w:b/>
          <w:bCs/>
        </w:rPr>
        <w:t xml:space="preserve">Proposal </w:t>
      </w:r>
      <w:r w:rsidR="008D58C5">
        <w:rPr>
          <w:rFonts w:ascii="Arial" w:hAnsi="Arial" w:cs="Arial"/>
          <w:b/>
          <w:bCs/>
        </w:rPr>
        <w:t>2</w:t>
      </w:r>
      <w:r w:rsidRPr="004B72E4">
        <w:rPr>
          <w:rFonts w:ascii="Arial" w:hAnsi="Arial" w:cs="Arial"/>
          <w:b/>
          <w:bCs/>
        </w:rPr>
        <w:t xml:space="preserve">: </w:t>
      </w:r>
      <w:r w:rsidR="00387D1A">
        <w:rPr>
          <w:rFonts w:ascii="Arial" w:hAnsi="Arial" w:cs="Arial"/>
          <w:b/>
          <w:bCs/>
        </w:rPr>
        <w:t xml:space="preserve">The </w:t>
      </w:r>
      <w:r w:rsidRPr="004B72E4">
        <w:rPr>
          <w:rFonts w:ascii="Arial" w:hAnsi="Arial" w:cs="Arial"/>
          <w:b/>
          <w:bCs/>
        </w:rPr>
        <w:t xml:space="preserve">UE determines the </w:t>
      </w:r>
      <w:r w:rsidR="00C24BD9" w:rsidRPr="004B72E4">
        <w:rPr>
          <w:rFonts w:ascii="Arial" w:hAnsi="Arial" w:cs="Arial"/>
          <w:b/>
          <w:bCs/>
        </w:rPr>
        <w:t xml:space="preserve">applicable functionalities, </w:t>
      </w:r>
      <w:proofErr w:type="gramStart"/>
      <w:r w:rsidR="00C24BD9" w:rsidRPr="004B72E4">
        <w:rPr>
          <w:rFonts w:ascii="Arial" w:hAnsi="Arial" w:cs="Arial"/>
          <w:b/>
          <w:bCs/>
        </w:rPr>
        <w:t>using</w:t>
      </w:r>
      <w:proofErr w:type="gramEnd"/>
      <w:r w:rsidR="00C24BD9" w:rsidRPr="004B72E4">
        <w:rPr>
          <w:rFonts w:ascii="Arial" w:hAnsi="Arial" w:cs="Arial"/>
          <w:b/>
          <w:bCs/>
        </w:rPr>
        <w:t xml:space="preserve"> </w:t>
      </w:r>
    </w:p>
    <w:p w14:paraId="6432FF89" w14:textId="3D400D30" w:rsidR="004F5C1F" w:rsidRPr="004B72E4" w:rsidRDefault="0070110E" w:rsidP="00C24BD9">
      <w:pPr>
        <w:pStyle w:val="BodyText"/>
        <w:numPr>
          <w:ilvl w:val="0"/>
          <w:numId w:val="26"/>
        </w:numPr>
        <w:spacing w:after="0"/>
        <w:jc w:val="left"/>
        <w:rPr>
          <w:rFonts w:ascii="Arial" w:hAnsi="Arial" w:cs="Arial"/>
          <w:b/>
          <w:bCs/>
        </w:rPr>
      </w:pPr>
      <w:r w:rsidRPr="004B72E4">
        <w:rPr>
          <w:rFonts w:ascii="Arial" w:hAnsi="Arial" w:cs="Arial"/>
          <w:b/>
          <w:bCs/>
        </w:rPr>
        <w:t>M</w:t>
      </w:r>
      <w:r w:rsidR="004F5C1F" w:rsidRPr="004B72E4">
        <w:rPr>
          <w:rFonts w:ascii="Arial" w:hAnsi="Arial" w:cs="Arial"/>
          <w:b/>
          <w:bCs/>
        </w:rPr>
        <w:t xml:space="preserve">odel availability </w:t>
      </w:r>
      <w:r w:rsidRPr="004B72E4">
        <w:rPr>
          <w:rFonts w:ascii="Arial" w:hAnsi="Arial" w:cs="Arial"/>
          <w:b/>
          <w:bCs/>
        </w:rPr>
        <w:t>information for supported</w:t>
      </w:r>
      <w:r w:rsidR="00305279" w:rsidRPr="004B72E4">
        <w:rPr>
          <w:rFonts w:ascii="Arial" w:hAnsi="Arial" w:cs="Arial"/>
          <w:b/>
          <w:bCs/>
        </w:rPr>
        <w:t>/configured</w:t>
      </w:r>
      <w:r w:rsidRPr="004B72E4">
        <w:rPr>
          <w:rFonts w:ascii="Arial" w:hAnsi="Arial" w:cs="Arial"/>
          <w:b/>
          <w:bCs/>
        </w:rPr>
        <w:t xml:space="preserve"> functionalities</w:t>
      </w:r>
      <w:r w:rsidR="004F5C1F" w:rsidRPr="004B72E4">
        <w:rPr>
          <w:rFonts w:ascii="Arial" w:hAnsi="Arial" w:cs="Arial"/>
          <w:b/>
          <w:bCs/>
        </w:rPr>
        <w:t>,</w:t>
      </w:r>
    </w:p>
    <w:p w14:paraId="50849ECE" w14:textId="04400863" w:rsidR="004F5C1F" w:rsidRPr="004B72E4" w:rsidRDefault="004F5C1F" w:rsidP="00C24BD9">
      <w:pPr>
        <w:pStyle w:val="BodyText"/>
        <w:numPr>
          <w:ilvl w:val="0"/>
          <w:numId w:val="26"/>
        </w:numPr>
        <w:spacing w:after="0"/>
        <w:jc w:val="left"/>
        <w:rPr>
          <w:rFonts w:ascii="Arial" w:hAnsi="Arial" w:cs="Arial"/>
          <w:b/>
          <w:bCs/>
        </w:rPr>
      </w:pPr>
      <w:r w:rsidRPr="004B72E4">
        <w:rPr>
          <w:rFonts w:ascii="Arial" w:hAnsi="Arial" w:cs="Arial"/>
          <w:b/>
          <w:bCs/>
        </w:rPr>
        <w:t>UE-side additional condition information</w:t>
      </w:r>
      <w:r w:rsidR="00042CD7" w:rsidRPr="004B72E4">
        <w:rPr>
          <w:rFonts w:ascii="Arial" w:hAnsi="Arial" w:cs="Arial"/>
          <w:b/>
          <w:bCs/>
        </w:rPr>
        <w:t xml:space="preserve"> for supported</w:t>
      </w:r>
      <w:r w:rsidR="00305279" w:rsidRPr="004B72E4">
        <w:rPr>
          <w:rFonts w:ascii="Arial" w:hAnsi="Arial" w:cs="Arial"/>
          <w:b/>
          <w:bCs/>
        </w:rPr>
        <w:t>/configured</w:t>
      </w:r>
      <w:r w:rsidR="00042CD7" w:rsidRPr="004B72E4">
        <w:rPr>
          <w:rFonts w:ascii="Arial" w:hAnsi="Arial" w:cs="Arial"/>
          <w:b/>
          <w:bCs/>
        </w:rPr>
        <w:t xml:space="preserve"> functionalities</w:t>
      </w:r>
      <w:r w:rsidRPr="004B72E4">
        <w:rPr>
          <w:rFonts w:ascii="Arial" w:hAnsi="Arial" w:cs="Arial"/>
          <w:b/>
          <w:bCs/>
        </w:rPr>
        <w:t xml:space="preserve">, and </w:t>
      </w:r>
    </w:p>
    <w:p w14:paraId="37D9AD1D" w14:textId="28FAD2F0" w:rsidR="0019642B" w:rsidRPr="004B72E4" w:rsidRDefault="004F5C1F" w:rsidP="0057676B">
      <w:pPr>
        <w:pStyle w:val="BodyText"/>
        <w:numPr>
          <w:ilvl w:val="0"/>
          <w:numId w:val="26"/>
        </w:numPr>
        <w:spacing w:after="0"/>
        <w:jc w:val="left"/>
        <w:rPr>
          <w:rFonts w:ascii="Arial" w:hAnsi="Arial" w:cs="Arial"/>
          <w:b/>
          <w:bCs/>
        </w:rPr>
      </w:pPr>
      <w:r w:rsidRPr="004B72E4">
        <w:rPr>
          <w:rFonts w:ascii="Arial" w:hAnsi="Arial" w:cs="Arial"/>
          <w:b/>
          <w:bCs/>
        </w:rPr>
        <w:t>Network side additional condition information</w:t>
      </w:r>
      <w:r w:rsidR="00042CD7" w:rsidRPr="004B72E4">
        <w:rPr>
          <w:rFonts w:ascii="Arial" w:hAnsi="Arial" w:cs="Arial"/>
          <w:b/>
          <w:bCs/>
        </w:rPr>
        <w:t xml:space="preserve"> for supported</w:t>
      </w:r>
      <w:r w:rsidR="00305279" w:rsidRPr="004B72E4">
        <w:rPr>
          <w:rFonts w:ascii="Arial" w:hAnsi="Arial" w:cs="Arial"/>
          <w:b/>
          <w:bCs/>
        </w:rPr>
        <w:t>/configured</w:t>
      </w:r>
      <w:r w:rsidR="00042CD7" w:rsidRPr="004B72E4">
        <w:rPr>
          <w:rFonts w:ascii="Arial" w:hAnsi="Arial" w:cs="Arial"/>
          <w:b/>
          <w:bCs/>
        </w:rPr>
        <w:t xml:space="preserve"> functionalities</w:t>
      </w:r>
      <w:r w:rsidRPr="004B72E4">
        <w:rPr>
          <w:rFonts w:ascii="Arial" w:hAnsi="Arial" w:cs="Arial"/>
          <w:b/>
          <w:bCs/>
        </w:rPr>
        <w:t xml:space="preserve">. </w:t>
      </w:r>
      <w:r w:rsidR="0019642B" w:rsidRPr="004B72E4">
        <w:rPr>
          <w:rFonts w:ascii="Arial" w:hAnsi="Arial" w:cs="Arial"/>
          <w:b/>
          <w:bCs/>
        </w:rPr>
        <w:t xml:space="preserve">     </w:t>
      </w:r>
    </w:p>
    <w:p w14:paraId="7C8264F7" w14:textId="77777777" w:rsidR="009C6D92" w:rsidRPr="004B72E4" w:rsidRDefault="009C6D92" w:rsidP="0039008A">
      <w:pPr>
        <w:pStyle w:val="BodyText"/>
        <w:spacing w:after="0"/>
        <w:jc w:val="left"/>
        <w:rPr>
          <w:rFonts w:ascii="Arial" w:hAnsi="Arial" w:cs="Arial"/>
          <w:lang w:eastAsia="ja-JP"/>
        </w:rPr>
      </w:pPr>
    </w:p>
    <w:p w14:paraId="661688CD" w14:textId="10F8BA4B" w:rsidR="00940871" w:rsidRPr="004B72E4" w:rsidRDefault="00B85200" w:rsidP="004D5E2B">
      <w:pPr>
        <w:pStyle w:val="BodyText"/>
        <w:jc w:val="left"/>
        <w:outlineLvl w:val="3"/>
        <w:rPr>
          <w:rFonts w:ascii="Arial" w:hAnsi="Arial" w:cs="Arial"/>
          <w:b/>
          <w:bCs/>
          <w:lang w:eastAsia="ja-JP"/>
        </w:rPr>
      </w:pPr>
      <w:r w:rsidRPr="004B72E4">
        <w:rPr>
          <w:rFonts w:ascii="Arial" w:hAnsi="Arial" w:cs="Arial"/>
          <w:b/>
          <w:bCs/>
          <w:lang w:eastAsia="ja-JP"/>
        </w:rPr>
        <w:t>2.</w:t>
      </w:r>
      <w:r w:rsidR="001301BC" w:rsidRPr="004B72E4">
        <w:rPr>
          <w:rFonts w:ascii="Arial" w:hAnsi="Arial" w:cs="Arial"/>
          <w:b/>
          <w:bCs/>
          <w:lang w:eastAsia="ja-JP"/>
        </w:rPr>
        <w:t>2.2</w:t>
      </w:r>
      <w:r w:rsidR="004D5E2B" w:rsidRPr="004B72E4">
        <w:rPr>
          <w:rFonts w:ascii="Arial" w:hAnsi="Arial" w:cs="Arial"/>
          <w:b/>
          <w:bCs/>
          <w:lang w:eastAsia="ja-JP"/>
        </w:rPr>
        <w:t>.2</w:t>
      </w:r>
      <w:r w:rsidR="002E38EB" w:rsidRPr="004B72E4">
        <w:rPr>
          <w:rFonts w:ascii="Arial" w:hAnsi="Arial" w:cs="Arial"/>
          <w:b/>
          <w:bCs/>
          <w:lang w:eastAsia="ja-JP"/>
        </w:rPr>
        <w:tab/>
      </w:r>
      <w:r w:rsidR="00AF3AE4" w:rsidRPr="004B72E4">
        <w:rPr>
          <w:rFonts w:ascii="Arial" w:hAnsi="Arial" w:cs="Arial"/>
          <w:b/>
          <w:bCs/>
          <w:lang w:eastAsia="ja-JP"/>
        </w:rPr>
        <w:t xml:space="preserve">Reporting of Applicable Functionalities </w:t>
      </w:r>
    </w:p>
    <w:p w14:paraId="78121C5E" w14:textId="5DEC4405" w:rsidR="00CB019E" w:rsidRPr="004B72E4" w:rsidRDefault="00495CF4" w:rsidP="00D63383">
      <w:pPr>
        <w:pStyle w:val="BodyText"/>
        <w:spacing w:after="0"/>
        <w:jc w:val="left"/>
        <w:rPr>
          <w:rFonts w:ascii="Arial" w:hAnsi="Arial" w:cs="Arial"/>
          <w:lang w:eastAsia="ja-JP"/>
        </w:rPr>
      </w:pPr>
      <w:r w:rsidRPr="004B72E4">
        <w:rPr>
          <w:rFonts w:ascii="Arial" w:hAnsi="Arial" w:cs="Arial"/>
          <w:lang w:eastAsia="ja-JP"/>
        </w:rPr>
        <w:t>T</w:t>
      </w:r>
      <w:r w:rsidR="0057676B" w:rsidRPr="004B72E4">
        <w:rPr>
          <w:rFonts w:ascii="Arial" w:hAnsi="Arial" w:cs="Arial"/>
          <w:lang w:eastAsia="ja-JP"/>
        </w:rPr>
        <w:t xml:space="preserve">he </w:t>
      </w:r>
      <w:r w:rsidR="00381B6D" w:rsidRPr="004B72E4">
        <w:rPr>
          <w:rFonts w:ascii="Arial" w:hAnsi="Arial" w:cs="Arial"/>
          <w:lang w:eastAsia="ja-JP"/>
        </w:rPr>
        <w:t xml:space="preserve">UE can use proactive or reactive </w:t>
      </w:r>
      <w:r w:rsidRPr="004B72E4">
        <w:rPr>
          <w:rFonts w:ascii="Arial" w:hAnsi="Arial" w:cs="Arial"/>
          <w:lang w:eastAsia="ja-JP"/>
        </w:rPr>
        <w:t xml:space="preserve">reporting </w:t>
      </w:r>
      <w:r w:rsidR="00381B6D" w:rsidRPr="004B72E4">
        <w:rPr>
          <w:rFonts w:ascii="Arial" w:hAnsi="Arial" w:cs="Arial"/>
          <w:lang w:eastAsia="ja-JP"/>
        </w:rPr>
        <w:t xml:space="preserve">approaches </w:t>
      </w:r>
      <w:r w:rsidRPr="004B72E4">
        <w:rPr>
          <w:rFonts w:ascii="Arial" w:hAnsi="Arial" w:cs="Arial"/>
          <w:lang w:eastAsia="ja-JP"/>
        </w:rPr>
        <w:t>to indicate</w:t>
      </w:r>
      <w:r w:rsidR="00651FD1" w:rsidRPr="004B72E4">
        <w:rPr>
          <w:rFonts w:ascii="Arial" w:hAnsi="Arial" w:cs="Arial"/>
          <w:lang w:eastAsia="ja-JP"/>
        </w:rPr>
        <w:t xml:space="preserve"> the </w:t>
      </w:r>
      <w:r w:rsidRPr="004B72E4">
        <w:rPr>
          <w:rFonts w:ascii="Arial" w:hAnsi="Arial" w:cs="Arial"/>
          <w:lang w:eastAsia="ja-JP"/>
        </w:rPr>
        <w:t>applicable</w:t>
      </w:r>
      <w:r w:rsidR="00651FD1" w:rsidRPr="004B72E4">
        <w:rPr>
          <w:rFonts w:ascii="Arial" w:hAnsi="Arial" w:cs="Arial"/>
          <w:lang w:eastAsia="ja-JP"/>
        </w:rPr>
        <w:t xml:space="preserve"> functionalities</w:t>
      </w:r>
      <w:r w:rsidRPr="004B72E4">
        <w:rPr>
          <w:rFonts w:ascii="Arial" w:hAnsi="Arial" w:cs="Arial"/>
          <w:lang w:eastAsia="ja-JP"/>
        </w:rPr>
        <w:t xml:space="preserve"> upon applicable functionalities determination</w:t>
      </w:r>
      <w:r w:rsidR="00651FD1" w:rsidRPr="004B72E4">
        <w:rPr>
          <w:rFonts w:ascii="Arial" w:hAnsi="Arial" w:cs="Arial"/>
          <w:lang w:eastAsia="ja-JP"/>
        </w:rPr>
        <w:t>.</w:t>
      </w:r>
      <w:r w:rsidR="00A03F93" w:rsidRPr="004B72E4">
        <w:rPr>
          <w:rFonts w:ascii="Arial" w:hAnsi="Arial" w:cs="Arial"/>
          <w:lang w:eastAsia="ja-JP"/>
        </w:rPr>
        <w:t xml:space="preserve"> Note that while model availability information and UE side </w:t>
      </w:r>
      <w:r w:rsidRPr="004B72E4">
        <w:rPr>
          <w:rFonts w:ascii="Arial" w:hAnsi="Arial" w:cs="Arial"/>
          <w:lang w:eastAsia="ja-JP"/>
        </w:rPr>
        <w:t>additional</w:t>
      </w:r>
      <w:r w:rsidR="00A03F93" w:rsidRPr="004B72E4">
        <w:rPr>
          <w:rFonts w:ascii="Arial" w:hAnsi="Arial" w:cs="Arial"/>
          <w:lang w:eastAsia="ja-JP"/>
        </w:rPr>
        <w:t xml:space="preserve"> condition information are available at the UE</w:t>
      </w:r>
      <w:r w:rsidR="00C417F7" w:rsidRPr="004B72E4">
        <w:rPr>
          <w:rFonts w:ascii="Arial" w:hAnsi="Arial" w:cs="Arial"/>
          <w:lang w:eastAsia="ja-JP"/>
        </w:rPr>
        <w:t xml:space="preserve">, the </w:t>
      </w:r>
      <w:r w:rsidR="00D1696E" w:rsidRPr="004B72E4">
        <w:rPr>
          <w:rFonts w:ascii="Arial" w:hAnsi="Arial" w:cs="Arial"/>
          <w:lang w:eastAsia="ja-JP"/>
        </w:rPr>
        <w:t>network side additional condition information</w:t>
      </w:r>
      <w:r w:rsidRPr="004B72E4">
        <w:rPr>
          <w:rFonts w:ascii="Arial" w:hAnsi="Arial" w:cs="Arial"/>
          <w:lang w:eastAsia="ja-JP"/>
        </w:rPr>
        <w:t xml:space="preserve"> needs to be signaled/provided to the UE, regardless of </w:t>
      </w:r>
      <w:r w:rsidR="003B549F" w:rsidRPr="004B72E4">
        <w:rPr>
          <w:rFonts w:ascii="Arial" w:hAnsi="Arial" w:cs="Arial"/>
          <w:lang w:eastAsia="ja-JP"/>
        </w:rPr>
        <w:t>whether UE use</w:t>
      </w:r>
      <w:r w:rsidR="009245A1">
        <w:rPr>
          <w:rFonts w:ascii="Arial" w:hAnsi="Arial" w:cs="Arial"/>
          <w:lang w:eastAsia="ja-JP"/>
        </w:rPr>
        <w:t>s</w:t>
      </w:r>
      <w:r w:rsidR="003B549F" w:rsidRPr="004B72E4">
        <w:rPr>
          <w:rFonts w:ascii="Arial" w:hAnsi="Arial" w:cs="Arial"/>
          <w:lang w:eastAsia="ja-JP"/>
        </w:rPr>
        <w:t xml:space="preserve"> </w:t>
      </w:r>
      <w:r w:rsidRPr="004B72E4">
        <w:rPr>
          <w:rFonts w:ascii="Arial" w:hAnsi="Arial" w:cs="Arial"/>
          <w:lang w:eastAsia="ja-JP"/>
        </w:rPr>
        <w:t xml:space="preserve">proactive or reactive reporting approaches. </w:t>
      </w:r>
    </w:p>
    <w:p w14:paraId="41A0F6DC" w14:textId="77777777" w:rsidR="00D63383" w:rsidRDefault="00D63383" w:rsidP="00D63383">
      <w:pPr>
        <w:pStyle w:val="BodyText"/>
        <w:spacing w:after="0"/>
        <w:jc w:val="left"/>
        <w:rPr>
          <w:rFonts w:ascii="Arial" w:hAnsi="Arial" w:cs="Arial"/>
          <w:lang w:eastAsia="ja-JP"/>
        </w:rPr>
      </w:pPr>
    </w:p>
    <w:p w14:paraId="122972E8" w14:textId="4B9B1DA4" w:rsidR="009245A1" w:rsidRDefault="000C044C" w:rsidP="00D63383">
      <w:pPr>
        <w:pStyle w:val="BodyText"/>
        <w:spacing w:after="0"/>
        <w:jc w:val="left"/>
        <w:rPr>
          <w:rFonts w:ascii="Arial" w:hAnsi="Arial" w:cs="Arial"/>
          <w:b/>
          <w:bCs/>
          <w:lang w:eastAsia="ja-JP"/>
        </w:rPr>
      </w:pPr>
      <w:r>
        <w:rPr>
          <w:rFonts w:ascii="Arial" w:hAnsi="Arial" w:cs="Arial"/>
          <w:b/>
          <w:bCs/>
          <w:lang w:eastAsia="ja-JP"/>
        </w:rPr>
        <w:t xml:space="preserve">Proposal </w:t>
      </w:r>
      <w:r w:rsidR="008D58C5">
        <w:rPr>
          <w:rFonts w:ascii="Arial" w:hAnsi="Arial" w:cs="Arial"/>
          <w:b/>
          <w:bCs/>
          <w:lang w:eastAsia="ja-JP"/>
        </w:rPr>
        <w:t>3</w:t>
      </w:r>
      <w:r w:rsidR="009245A1" w:rsidRPr="009245A1">
        <w:rPr>
          <w:rFonts w:ascii="Arial" w:hAnsi="Arial" w:cs="Arial"/>
          <w:b/>
          <w:bCs/>
          <w:lang w:eastAsia="ja-JP"/>
        </w:rPr>
        <w:t xml:space="preserve">: Regardless of whether UE uses proactive or reactive reporting approaches, the network side additional condition information needs to be signaled/provided to the UE for evaluating applicable functionality. </w:t>
      </w:r>
    </w:p>
    <w:p w14:paraId="348F6E4F" w14:textId="77777777" w:rsidR="009245A1" w:rsidRDefault="009245A1" w:rsidP="00D63383">
      <w:pPr>
        <w:pStyle w:val="BodyText"/>
        <w:spacing w:after="0"/>
        <w:jc w:val="left"/>
        <w:rPr>
          <w:rFonts w:ascii="Arial" w:hAnsi="Arial" w:cs="Arial"/>
          <w:b/>
          <w:bCs/>
          <w:lang w:eastAsia="ja-JP"/>
        </w:rPr>
      </w:pPr>
    </w:p>
    <w:p w14:paraId="19C41454" w14:textId="4926A237" w:rsidR="00657CD1" w:rsidRDefault="00657CD1" w:rsidP="00657CD1">
      <w:pPr>
        <w:pStyle w:val="BodyText"/>
        <w:spacing w:after="0"/>
        <w:jc w:val="left"/>
        <w:rPr>
          <w:rFonts w:ascii="Arial" w:hAnsi="Arial" w:cs="Arial"/>
          <w:lang w:eastAsia="ja-JP"/>
        </w:rPr>
      </w:pPr>
      <w:r>
        <w:rPr>
          <w:rFonts w:ascii="Arial" w:hAnsi="Arial" w:cs="Arial"/>
        </w:rPr>
        <w:lastRenderedPageBreak/>
        <w:t>Note that</w:t>
      </w:r>
      <w:r w:rsidRPr="00657CD1">
        <w:rPr>
          <w:rFonts w:ascii="Arial" w:hAnsi="Arial" w:cs="Arial"/>
        </w:rPr>
        <w:t xml:space="preserve"> </w:t>
      </w:r>
      <w:r>
        <w:rPr>
          <w:rFonts w:ascii="Arial" w:hAnsi="Arial" w:cs="Arial"/>
        </w:rPr>
        <w:t>t</w:t>
      </w:r>
      <w:r>
        <w:rPr>
          <w:rFonts w:ascii="Arial" w:hAnsi="Arial" w:cs="Arial"/>
          <w:lang w:eastAsia="ja-JP"/>
        </w:rPr>
        <w:t>he size of the applicable functionality report may vary depending on whether it carries applicable functionality for only the source cell, or whether it carries applicable functionality for source and neighboring cells.</w:t>
      </w:r>
    </w:p>
    <w:p w14:paraId="6664C46D" w14:textId="77777777" w:rsidR="00DC2A77" w:rsidRDefault="00DC2A77" w:rsidP="00657CD1">
      <w:pPr>
        <w:pStyle w:val="BodyText"/>
        <w:spacing w:after="0"/>
        <w:jc w:val="left"/>
        <w:rPr>
          <w:rFonts w:ascii="Arial" w:hAnsi="Arial" w:cs="Arial"/>
          <w:lang w:eastAsia="ja-JP"/>
        </w:rPr>
      </w:pPr>
    </w:p>
    <w:p w14:paraId="55462F04" w14:textId="52617FC3" w:rsidR="00DC2A77" w:rsidRPr="00DC2A77" w:rsidRDefault="00DC2A77" w:rsidP="00657CD1">
      <w:pPr>
        <w:pStyle w:val="BodyText"/>
        <w:spacing w:after="0"/>
        <w:jc w:val="left"/>
        <w:rPr>
          <w:rFonts w:ascii="Arial" w:hAnsi="Arial" w:cs="Arial"/>
          <w:b/>
          <w:bCs/>
          <w:lang w:eastAsia="ja-JP"/>
        </w:rPr>
      </w:pPr>
      <w:r w:rsidRPr="00DC2A77">
        <w:rPr>
          <w:rFonts w:ascii="Arial" w:hAnsi="Arial" w:cs="Arial"/>
          <w:b/>
          <w:bCs/>
          <w:lang w:eastAsia="ja-JP"/>
        </w:rPr>
        <w:t>Observation</w:t>
      </w:r>
      <w:r w:rsidR="008B2FA9">
        <w:rPr>
          <w:rFonts w:ascii="Arial" w:hAnsi="Arial" w:cs="Arial"/>
          <w:b/>
          <w:bCs/>
          <w:lang w:eastAsia="ja-JP"/>
        </w:rPr>
        <w:t xml:space="preserve"> </w:t>
      </w:r>
      <w:r w:rsidR="00370D27">
        <w:rPr>
          <w:rFonts w:ascii="Arial" w:hAnsi="Arial" w:cs="Arial"/>
          <w:b/>
          <w:bCs/>
          <w:lang w:eastAsia="ja-JP"/>
        </w:rPr>
        <w:t>3</w:t>
      </w:r>
      <w:r w:rsidRPr="00DC2A77">
        <w:rPr>
          <w:rFonts w:ascii="Arial" w:hAnsi="Arial" w:cs="Arial"/>
          <w:b/>
          <w:bCs/>
          <w:lang w:eastAsia="ja-JP"/>
        </w:rPr>
        <w:t xml:space="preserve">: The size of applicable functionality reporting (for both reactive and proactive applicable functionality) has implications on which signaling can be used for reactive and proactive applicable functionality. </w:t>
      </w:r>
    </w:p>
    <w:p w14:paraId="1AA5E043" w14:textId="77777777" w:rsidR="00DC2A77" w:rsidRDefault="00DC2A77" w:rsidP="00657CD1">
      <w:pPr>
        <w:pStyle w:val="BodyText"/>
        <w:spacing w:after="0"/>
        <w:jc w:val="left"/>
        <w:rPr>
          <w:rFonts w:ascii="Arial" w:hAnsi="Arial" w:cs="Arial"/>
          <w:lang w:eastAsia="ja-JP"/>
        </w:rPr>
      </w:pPr>
    </w:p>
    <w:p w14:paraId="3E0F73A2" w14:textId="08A6491A" w:rsidR="00DC2A77" w:rsidRDefault="00DC2A77" w:rsidP="00DC2A77">
      <w:pPr>
        <w:pStyle w:val="BodyText"/>
        <w:spacing w:after="0"/>
        <w:jc w:val="left"/>
        <w:rPr>
          <w:rFonts w:ascii="Arial" w:hAnsi="Arial" w:cs="Arial"/>
          <w:b/>
          <w:bCs/>
          <w:lang w:eastAsia="ja-JP"/>
        </w:rPr>
      </w:pPr>
      <w:r>
        <w:rPr>
          <w:rFonts w:ascii="Arial" w:hAnsi="Arial" w:cs="Arial"/>
          <w:b/>
          <w:bCs/>
          <w:lang w:eastAsia="ja-JP"/>
        </w:rPr>
        <w:t>Proposal</w:t>
      </w:r>
      <w:r w:rsidR="008B2FA9">
        <w:rPr>
          <w:rFonts w:ascii="Arial" w:hAnsi="Arial" w:cs="Arial"/>
          <w:b/>
          <w:bCs/>
          <w:lang w:eastAsia="ja-JP"/>
        </w:rPr>
        <w:t xml:space="preserve"> </w:t>
      </w:r>
      <w:r w:rsidR="008D58C5">
        <w:rPr>
          <w:rFonts w:ascii="Arial" w:hAnsi="Arial" w:cs="Arial"/>
          <w:b/>
          <w:bCs/>
          <w:lang w:eastAsia="ja-JP"/>
        </w:rPr>
        <w:t>4</w:t>
      </w:r>
      <w:r>
        <w:rPr>
          <w:rFonts w:ascii="Arial" w:hAnsi="Arial" w:cs="Arial"/>
          <w:b/>
          <w:bCs/>
          <w:lang w:eastAsia="ja-JP"/>
        </w:rPr>
        <w:t xml:space="preserve">: RAN2 is requested to discuss whether the applicable functionality reporting carries applicable functionality information for </w:t>
      </w:r>
    </w:p>
    <w:p w14:paraId="71D3E6CA" w14:textId="77777777" w:rsidR="00DC2A77" w:rsidRDefault="00DC2A77" w:rsidP="00DC2A77">
      <w:pPr>
        <w:pStyle w:val="BodyText"/>
        <w:numPr>
          <w:ilvl w:val="0"/>
          <w:numId w:val="26"/>
        </w:numPr>
        <w:spacing w:after="0"/>
        <w:jc w:val="left"/>
        <w:rPr>
          <w:rFonts w:ascii="Arial" w:hAnsi="Arial" w:cs="Arial"/>
          <w:b/>
          <w:bCs/>
          <w:lang w:eastAsia="ja-JP"/>
        </w:rPr>
      </w:pPr>
      <w:r>
        <w:rPr>
          <w:rFonts w:ascii="Arial" w:hAnsi="Arial" w:cs="Arial"/>
          <w:b/>
          <w:bCs/>
          <w:lang w:eastAsia="ja-JP"/>
        </w:rPr>
        <w:t>Only source cell, or</w:t>
      </w:r>
    </w:p>
    <w:p w14:paraId="6949C486" w14:textId="77777777" w:rsidR="00DC2A77" w:rsidRDefault="00DC2A77" w:rsidP="00DC2A77">
      <w:pPr>
        <w:pStyle w:val="BodyText"/>
        <w:numPr>
          <w:ilvl w:val="0"/>
          <w:numId w:val="26"/>
        </w:numPr>
        <w:spacing w:after="0"/>
        <w:jc w:val="left"/>
        <w:rPr>
          <w:rFonts w:ascii="Arial" w:hAnsi="Arial" w:cs="Arial"/>
          <w:b/>
          <w:bCs/>
          <w:lang w:eastAsia="ja-JP"/>
        </w:rPr>
      </w:pPr>
      <w:r>
        <w:rPr>
          <w:rFonts w:ascii="Arial" w:hAnsi="Arial" w:cs="Arial"/>
          <w:b/>
          <w:bCs/>
          <w:lang w:eastAsia="ja-JP"/>
        </w:rPr>
        <w:t xml:space="preserve">Source and neighboring cells. </w:t>
      </w:r>
    </w:p>
    <w:p w14:paraId="524BE225" w14:textId="77777777" w:rsidR="006E77DE" w:rsidRDefault="006E77DE" w:rsidP="006E77DE">
      <w:pPr>
        <w:pStyle w:val="BodyText"/>
        <w:spacing w:after="0"/>
        <w:jc w:val="left"/>
        <w:rPr>
          <w:rFonts w:ascii="Arial" w:hAnsi="Arial" w:cs="Arial"/>
          <w:b/>
          <w:bCs/>
          <w:lang w:eastAsia="ja-JP"/>
        </w:rPr>
      </w:pPr>
    </w:p>
    <w:p w14:paraId="7FF06463" w14:textId="6ABA89BC" w:rsidR="006E77DE" w:rsidRDefault="006E77DE" w:rsidP="006E77DE">
      <w:pPr>
        <w:pStyle w:val="BodyText"/>
        <w:spacing w:after="0"/>
        <w:jc w:val="left"/>
        <w:rPr>
          <w:rFonts w:ascii="Arial" w:hAnsi="Arial" w:cs="Arial"/>
          <w:b/>
          <w:bCs/>
          <w:lang w:eastAsia="ja-JP"/>
        </w:rPr>
      </w:pPr>
      <w:r>
        <w:rPr>
          <w:rFonts w:ascii="Arial" w:hAnsi="Arial" w:cs="Arial"/>
          <w:b/>
          <w:bCs/>
          <w:lang w:eastAsia="ja-JP"/>
        </w:rPr>
        <w:t xml:space="preserve">Proposal </w:t>
      </w:r>
      <w:r w:rsidR="008D58C5">
        <w:rPr>
          <w:rFonts w:ascii="Arial" w:hAnsi="Arial" w:cs="Arial"/>
          <w:b/>
          <w:bCs/>
          <w:lang w:eastAsia="ja-JP"/>
        </w:rPr>
        <w:t>5</w:t>
      </w:r>
      <w:r>
        <w:rPr>
          <w:rFonts w:ascii="Arial" w:hAnsi="Arial" w:cs="Arial"/>
          <w:b/>
          <w:bCs/>
          <w:lang w:eastAsia="ja-JP"/>
        </w:rPr>
        <w:t xml:space="preserve">: RAN2 should discuss signaling/message for applicable functionality reporting </w:t>
      </w:r>
      <w:r w:rsidR="008319F7">
        <w:rPr>
          <w:rFonts w:ascii="Arial" w:hAnsi="Arial" w:cs="Arial"/>
          <w:b/>
          <w:bCs/>
          <w:lang w:eastAsia="ja-JP"/>
        </w:rPr>
        <w:t>(for reactive and proactive</w:t>
      </w:r>
      <w:r w:rsidR="003C48D8">
        <w:rPr>
          <w:rFonts w:ascii="Arial" w:hAnsi="Arial" w:cs="Arial"/>
          <w:b/>
          <w:bCs/>
          <w:lang w:eastAsia="ja-JP"/>
        </w:rPr>
        <w:t xml:space="preserve"> approaches</w:t>
      </w:r>
      <w:r w:rsidR="008319F7">
        <w:rPr>
          <w:rFonts w:ascii="Arial" w:hAnsi="Arial" w:cs="Arial"/>
          <w:b/>
          <w:bCs/>
          <w:lang w:eastAsia="ja-JP"/>
        </w:rPr>
        <w:t xml:space="preserve">) </w:t>
      </w:r>
      <w:r>
        <w:rPr>
          <w:rFonts w:ascii="Arial" w:hAnsi="Arial" w:cs="Arial"/>
          <w:b/>
          <w:bCs/>
          <w:lang w:eastAsia="ja-JP"/>
        </w:rPr>
        <w:t xml:space="preserve">considering the reporting size, and which SRB is carrying the messages.  </w:t>
      </w:r>
    </w:p>
    <w:p w14:paraId="6DD0D7B6" w14:textId="77777777" w:rsidR="006E77DE" w:rsidRPr="001D5FC1" w:rsidRDefault="006E77DE" w:rsidP="006E77DE">
      <w:pPr>
        <w:pStyle w:val="BodyText"/>
        <w:spacing w:after="0"/>
        <w:jc w:val="left"/>
        <w:rPr>
          <w:rFonts w:ascii="Arial" w:hAnsi="Arial" w:cs="Arial"/>
          <w:b/>
          <w:bCs/>
          <w:lang w:eastAsia="ja-JP"/>
        </w:rPr>
      </w:pPr>
    </w:p>
    <w:p w14:paraId="0DD3CC8C" w14:textId="33E08A4C" w:rsidR="00B26D3F" w:rsidRPr="004B72E4" w:rsidRDefault="00940871" w:rsidP="008B525A">
      <w:pPr>
        <w:pStyle w:val="BodyText"/>
        <w:jc w:val="left"/>
        <w:outlineLvl w:val="2"/>
        <w:rPr>
          <w:rFonts w:ascii="Arial" w:hAnsi="Arial" w:cs="Arial"/>
          <w:b/>
          <w:bCs/>
          <w:lang w:eastAsia="ja-JP"/>
        </w:rPr>
      </w:pPr>
      <w:r w:rsidRPr="004B72E4">
        <w:rPr>
          <w:rFonts w:ascii="Arial" w:hAnsi="Arial" w:cs="Arial"/>
          <w:b/>
          <w:bCs/>
          <w:lang w:eastAsia="ja-JP"/>
        </w:rPr>
        <w:t>2.2.3</w:t>
      </w:r>
      <w:r w:rsidRPr="004B72E4">
        <w:rPr>
          <w:rFonts w:ascii="Arial" w:hAnsi="Arial" w:cs="Arial"/>
          <w:b/>
          <w:bCs/>
          <w:lang w:eastAsia="ja-JP"/>
        </w:rPr>
        <w:tab/>
      </w:r>
      <w:r w:rsidR="00753F3F" w:rsidRPr="004B72E4">
        <w:rPr>
          <w:rFonts w:ascii="Arial" w:hAnsi="Arial" w:cs="Arial"/>
          <w:b/>
          <w:bCs/>
          <w:lang w:eastAsia="ja-JP"/>
        </w:rPr>
        <w:t xml:space="preserve">Configuration and </w:t>
      </w:r>
      <w:r w:rsidR="00495CF4" w:rsidRPr="004B72E4">
        <w:rPr>
          <w:rFonts w:ascii="Arial" w:hAnsi="Arial" w:cs="Arial"/>
          <w:b/>
          <w:bCs/>
          <w:lang w:eastAsia="ja-JP"/>
        </w:rPr>
        <w:t>Activation</w:t>
      </w:r>
      <w:r w:rsidR="000220C6" w:rsidRPr="004B72E4">
        <w:rPr>
          <w:rFonts w:ascii="Arial" w:hAnsi="Arial" w:cs="Arial"/>
          <w:b/>
          <w:bCs/>
          <w:lang w:eastAsia="ja-JP"/>
        </w:rPr>
        <w:t xml:space="preserve"> of</w:t>
      </w:r>
      <w:r w:rsidR="00753F3F" w:rsidRPr="004B72E4">
        <w:rPr>
          <w:rFonts w:ascii="Arial" w:hAnsi="Arial" w:cs="Arial"/>
          <w:b/>
          <w:bCs/>
          <w:lang w:eastAsia="ja-JP"/>
        </w:rPr>
        <w:t xml:space="preserve"> Functionalities at the UE</w:t>
      </w:r>
      <w:r w:rsidR="00B85200" w:rsidRPr="004B72E4">
        <w:rPr>
          <w:rFonts w:ascii="Arial" w:hAnsi="Arial" w:cs="Arial"/>
          <w:b/>
          <w:bCs/>
          <w:lang w:eastAsia="ja-JP"/>
        </w:rPr>
        <w:t xml:space="preserve"> </w:t>
      </w:r>
    </w:p>
    <w:p w14:paraId="27A36EB0" w14:textId="24FFD044" w:rsidR="00B26D3F" w:rsidRPr="004B72E4" w:rsidRDefault="00B26D3F" w:rsidP="0039008A">
      <w:pPr>
        <w:pStyle w:val="BodyText"/>
        <w:spacing w:after="0"/>
        <w:jc w:val="left"/>
        <w:rPr>
          <w:rFonts w:ascii="Arial" w:hAnsi="Arial" w:cs="Arial"/>
          <w:lang w:eastAsia="ja-JP"/>
        </w:rPr>
      </w:pPr>
      <w:r w:rsidRPr="004B72E4">
        <w:rPr>
          <w:rFonts w:ascii="Arial" w:hAnsi="Arial" w:cs="Arial"/>
          <w:lang w:eastAsia="ja-JP"/>
        </w:rPr>
        <w:t xml:space="preserve">Note that whether identified functionalities </w:t>
      </w:r>
      <w:r w:rsidR="00004C07" w:rsidRPr="004B72E4">
        <w:rPr>
          <w:rFonts w:ascii="Arial" w:hAnsi="Arial" w:cs="Arial"/>
          <w:lang w:eastAsia="ja-JP"/>
        </w:rPr>
        <w:t>(</w:t>
      </w:r>
      <w:r w:rsidRPr="004B72E4">
        <w:rPr>
          <w:rFonts w:ascii="Arial" w:hAnsi="Arial" w:cs="Arial"/>
          <w:lang w:eastAsia="ja-JP"/>
        </w:rPr>
        <w:t>that are not applicable</w:t>
      </w:r>
      <w:r w:rsidR="00004C07" w:rsidRPr="004B72E4">
        <w:rPr>
          <w:rFonts w:ascii="Arial" w:hAnsi="Arial" w:cs="Arial"/>
          <w:lang w:eastAsia="ja-JP"/>
        </w:rPr>
        <w:t>)</w:t>
      </w:r>
      <w:r w:rsidRPr="004B72E4">
        <w:rPr>
          <w:rFonts w:ascii="Arial" w:hAnsi="Arial" w:cs="Arial"/>
          <w:lang w:eastAsia="ja-JP"/>
        </w:rPr>
        <w:t xml:space="preserve"> can be configured </w:t>
      </w:r>
      <w:r w:rsidR="00DA69D2" w:rsidRPr="004B72E4">
        <w:rPr>
          <w:rFonts w:ascii="Arial" w:hAnsi="Arial" w:cs="Arial"/>
          <w:lang w:eastAsia="ja-JP"/>
        </w:rPr>
        <w:t>needs</w:t>
      </w:r>
      <w:r w:rsidRPr="004B72E4">
        <w:rPr>
          <w:rFonts w:ascii="Arial" w:hAnsi="Arial" w:cs="Arial"/>
          <w:lang w:eastAsia="ja-JP"/>
        </w:rPr>
        <w:t xml:space="preserve"> further discussion. In the non-AI/</w:t>
      </w:r>
      <w:proofErr w:type="spellStart"/>
      <w:r w:rsidRPr="004B72E4">
        <w:rPr>
          <w:rFonts w:ascii="Arial" w:hAnsi="Arial" w:cs="Arial"/>
          <w:lang w:eastAsia="ja-JP"/>
        </w:rPr>
        <w:t>Ml</w:t>
      </w:r>
      <w:proofErr w:type="spellEnd"/>
      <w:r w:rsidRPr="004B72E4">
        <w:rPr>
          <w:rFonts w:ascii="Arial" w:hAnsi="Arial" w:cs="Arial"/>
          <w:lang w:eastAsia="ja-JP"/>
        </w:rPr>
        <w:t xml:space="preserve">-based feature/feature groups, the configuration and activation </w:t>
      </w:r>
      <w:r w:rsidR="00C82F71" w:rsidRPr="004B72E4">
        <w:rPr>
          <w:rFonts w:ascii="Arial" w:hAnsi="Arial" w:cs="Arial"/>
          <w:lang w:eastAsia="ja-JP"/>
        </w:rPr>
        <w:t>of a feature/feature group are performed</w:t>
      </w:r>
      <w:r w:rsidRPr="004B72E4">
        <w:rPr>
          <w:rFonts w:ascii="Arial" w:hAnsi="Arial" w:cs="Arial"/>
          <w:lang w:eastAsia="ja-JP"/>
        </w:rPr>
        <w:t xml:space="preserve"> simultaneously. </w:t>
      </w:r>
      <w:r w:rsidR="00495CF4" w:rsidRPr="004B72E4">
        <w:rPr>
          <w:rFonts w:ascii="Arial" w:hAnsi="Arial" w:cs="Arial"/>
          <w:lang w:eastAsia="ja-JP"/>
        </w:rPr>
        <w:t>In the legacy procedure</w:t>
      </w:r>
      <w:r w:rsidRPr="004B72E4">
        <w:rPr>
          <w:rFonts w:ascii="Arial" w:hAnsi="Arial" w:cs="Arial"/>
          <w:lang w:eastAsia="ja-JP"/>
        </w:rPr>
        <w:t xml:space="preserve">, </w:t>
      </w:r>
      <w:r w:rsidR="00495CF4" w:rsidRPr="004B72E4">
        <w:rPr>
          <w:rFonts w:ascii="Arial" w:hAnsi="Arial" w:cs="Arial"/>
          <w:lang w:eastAsia="ja-JP"/>
        </w:rPr>
        <w:t>UE declares RLF if</w:t>
      </w:r>
      <w:r w:rsidRPr="004B72E4">
        <w:rPr>
          <w:rFonts w:ascii="Arial" w:hAnsi="Arial" w:cs="Arial"/>
          <w:lang w:eastAsia="ja-JP"/>
        </w:rPr>
        <w:t xml:space="preserve"> UE cannot comply with the provided configuration, </w:t>
      </w:r>
      <w:r w:rsidR="00495CF4" w:rsidRPr="004B72E4">
        <w:rPr>
          <w:rFonts w:ascii="Arial" w:hAnsi="Arial" w:cs="Arial"/>
          <w:lang w:eastAsia="ja-JP"/>
        </w:rPr>
        <w:t>which</w:t>
      </w:r>
      <w:r w:rsidRPr="004B72E4">
        <w:rPr>
          <w:rFonts w:ascii="Arial" w:hAnsi="Arial" w:cs="Arial"/>
          <w:lang w:eastAsia="ja-JP"/>
        </w:rPr>
        <w:t xml:space="preserve"> results in radio link failures. However, we believe that </w:t>
      </w:r>
      <w:r w:rsidR="00495CF4" w:rsidRPr="004B72E4">
        <w:rPr>
          <w:rFonts w:ascii="Arial" w:hAnsi="Arial" w:cs="Arial"/>
          <w:lang w:eastAsia="ja-JP"/>
        </w:rPr>
        <w:t xml:space="preserve">UE should be allowed to be configured with supported functionalities that are not yet applicable </w:t>
      </w:r>
      <w:r w:rsidR="00C82F71" w:rsidRPr="004B72E4">
        <w:rPr>
          <w:rFonts w:ascii="Arial" w:hAnsi="Arial" w:cs="Arial"/>
          <w:lang w:eastAsia="ja-JP"/>
        </w:rPr>
        <w:t xml:space="preserve">(see </w:t>
      </w:r>
      <w:r w:rsidR="00606184" w:rsidRPr="004B72E4">
        <w:rPr>
          <w:rFonts w:ascii="Arial" w:hAnsi="Arial" w:cs="Arial"/>
          <w:lang w:eastAsia="ja-JP"/>
        </w:rPr>
        <w:t>Figure</w:t>
      </w:r>
      <w:r w:rsidR="00C82F71" w:rsidRPr="004B72E4">
        <w:rPr>
          <w:rFonts w:ascii="Arial" w:hAnsi="Arial" w:cs="Arial"/>
          <w:lang w:eastAsia="ja-JP"/>
        </w:rPr>
        <w:t xml:space="preserve"> 1)</w:t>
      </w:r>
      <w:r w:rsidRPr="004B72E4">
        <w:rPr>
          <w:rFonts w:ascii="Arial" w:hAnsi="Arial" w:cs="Arial"/>
          <w:lang w:eastAsia="ja-JP"/>
        </w:rPr>
        <w:t xml:space="preserve">. The UE can get the required models for the </w:t>
      </w:r>
      <w:r w:rsidR="00C82F71" w:rsidRPr="004B72E4">
        <w:rPr>
          <w:rFonts w:ascii="Arial" w:hAnsi="Arial" w:cs="Arial"/>
          <w:lang w:eastAsia="ja-JP"/>
        </w:rPr>
        <w:t xml:space="preserve">configured </w:t>
      </w:r>
      <w:r w:rsidRPr="004B72E4">
        <w:rPr>
          <w:rFonts w:ascii="Arial" w:hAnsi="Arial" w:cs="Arial"/>
          <w:lang w:eastAsia="ja-JP"/>
        </w:rPr>
        <w:t>functionalit</w:t>
      </w:r>
      <w:r w:rsidR="00C82F71" w:rsidRPr="004B72E4">
        <w:rPr>
          <w:rFonts w:ascii="Arial" w:hAnsi="Arial" w:cs="Arial"/>
          <w:lang w:eastAsia="ja-JP"/>
        </w:rPr>
        <w:t>y(es)</w:t>
      </w:r>
      <w:r w:rsidRPr="004B72E4">
        <w:rPr>
          <w:rFonts w:ascii="Arial" w:hAnsi="Arial" w:cs="Arial"/>
          <w:lang w:eastAsia="ja-JP"/>
        </w:rPr>
        <w:t xml:space="preserve"> upon the configuration.</w:t>
      </w:r>
      <w:r w:rsidR="00004C07" w:rsidRPr="004B72E4">
        <w:rPr>
          <w:rFonts w:ascii="Arial" w:hAnsi="Arial" w:cs="Arial"/>
          <w:lang w:eastAsia="ja-JP"/>
        </w:rPr>
        <w:t xml:space="preserve"> </w:t>
      </w:r>
      <w:r w:rsidR="00C82F71" w:rsidRPr="004B72E4">
        <w:rPr>
          <w:rFonts w:ascii="Arial" w:hAnsi="Arial" w:cs="Arial"/>
          <w:lang w:eastAsia="ja-JP"/>
        </w:rPr>
        <w:t>However,</w:t>
      </w:r>
      <w:r w:rsidR="00004C07" w:rsidRPr="004B72E4">
        <w:rPr>
          <w:rFonts w:ascii="Arial" w:hAnsi="Arial" w:cs="Arial"/>
          <w:lang w:eastAsia="ja-JP"/>
        </w:rPr>
        <w:t xml:space="preserve"> </w:t>
      </w:r>
      <w:proofErr w:type="gramStart"/>
      <w:r w:rsidR="00495CF4" w:rsidRPr="004B72E4">
        <w:rPr>
          <w:rFonts w:ascii="Arial" w:hAnsi="Arial" w:cs="Arial"/>
          <w:lang w:eastAsia="ja-JP"/>
        </w:rPr>
        <w:t>Note</w:t>
      </w:r>
      <w:proofErr w:type="gramEnd"/>
      <w:r w:rsidR="00495CF4" w:rsidRPr="004B72E4">
        <w:rPr>
          <w:rFonts w:ascii="Arial" w:hAnsi="Arial" w:cs="Arial"/>
          <w:lang w:eastAsia="ja-JP"/>
        </w:rPr>
        <w:t xml:space="preserve"> that </w:t>
      </w:r>
      <w:r w:rsidR="00004C07" w:rsidRPr="004B72E4">
        <w:rPr>
          <w:rFonts w:ascii="Arial" w:hAnsi="Arial" w:cs="Arial"/>
          <w:lang w:eastAsia="ja-JP"/>
        </w:rPr>
        <w:t>a configured functionality</w:t>
      </w:r>
      <w:r w:rsidR="003B549F" w:rsidRPr="004B72E4">
        <w:rPr>
          <w:rFonts w:ascii="Arial" w:hAnsi="Arial" w:cs="Arial"/>
          <w:lang w:eastAsia="ja-JP"/>
        </w:rPr>
        <w:t>, not applicable yet,</w:t>
      </w:r>
      <w:r w:rsidR="00004C07" w:rsidRPr="004B72E4">
        <w:rPr>
          <w:rFonts w:ascii="Arial" w:hAnsi="Arial" w:cs="Arial"/>
          <w:lang w:eastAsia="ja-JP"/>
        </w:rPr>
        <w:t xml:space="preserve"> can</w:t>
      </w:r>
      <w:r w:rsidR="00495CF4" w:rsidRPr="004B72E4">
        <w:rPr>
          <w:rFonts w:ascii="Arial" w:hAnsi="Arial" w:cs="Arial"/>
          <w:lang w:eastAsia="ja-JP"/>
        </w:rPr>
        <w:t>not</w:t>
      </w:r>
      <w:r w:rsidR="00004C07" w:rsidRPr="004B72E4">
        <w:rPr>
          <w:rFonts w:ascii="Arial" w:hAnsi="Arial" w:cs="Arial"/>
          <w:lang w:eastAsia="ja-JP"/>
        </w:rPr>
        <w:t xml:space="preserve"> </w:t>
      </w:r>
      <w:r w:rsidR="00C82F71" w:rsidRPr="004B72E4">
        <w:rPr>
          <w:rFonts w:ascii="Arial" w:hAnsi="Arial" w:cs="Arial"/>
          <w:lang w:eastAsia="ja-JP"/>
        </w:rPr>
        <w:t>be</w:t>
      </w:r>
      <w:r w:rsidR="00004C07" w:rsidRPr="004B72E4">
        <w:rPr>
          <w:rFonts w:ascii="Arial" w:hAnsi="Arial" w:cs="Arial"/>
          <w:lang w:eastAsia="ja-JP"/>
        </w:rPr>
        <w:t xml:space="preserve"> activated</w:t>
      </w:r>
      <w:r w:rsidR="00C82F71" w:rsidRPr="004B72E4">
        <w:rPr>
          <w:rFonts w:ascii="Arial" w:hAnsi="Arial" w:cs="Arial"/>
          <w:lang w:eastAsia="ja-JP"/>
        </w:rPr>
        <w:t xml:space="preserve"> </w:t>
      </w:r>
      <w:r w:rsidR="00495CF4" w:rsidRPr="004B72E4">
        <w:rPr>
          <w:rFonts w:ascii="Arial" w:hAnsi="Arial" w:cs="Arial"/>
          <w:lang w:eastAsia="ja-JP"/>
        </w:rPr>
        <w:t>at the UE</w:t>
      </w:r>
      <w:r w:rsidR="003B549F" w:rsidRPr="004B72E4">
        <w:rPr>
          <w:rFonts w:ascii="Arial" w:hAnsi="Arial" w:cs="Arial"/>
          <w:lang w:eastAsia="ja-JP"/>
        </w:rPr>
        <w:t>.</w:t>
      </w:r>
      <w:r w:rsidR="00495CF4" w:rsidRPr="004B72E4">
        <w:rPr>
          <w:rFonts w:ascii="Arial" w:hAnsi="Arial" w:cs="Arial"/>
          <w:lang w:eastAsia="ja-JP"/>
        </w:rPr>
        <w:t xml:space="preserve"> </w:t>
      </w:r>
      <w:r w:rsidR="003B549F" w:rsidRPr="004B72E4">
        <w:rPr>
          <w:rFonts w:ascii="Arial" w:hAnsi="Arial" w:cs="Arial"/>
          <w:lang w:eastAsia="ja-JP"/>
        </w:rPr>
        <w:t>F</w:t>
      </w:r>
      <w:r w:rsidR="00495CF4" w:rsidRPr="004B72E4">
        <w:rPr>
          <w:rFonts w:ascii="Arial" w:hAnsi="Arial" w:cs="Arial"/>
          <w:lang w:eastAsia="ja-JP"/>
        </w:rPr>
        <w:t>or example</w:t>
      </w:r>
      <w:r w:rsidR="003B549F" w:rsidRPr="004B72E4">
        <w:rPr>
          <w:rFonts w:ascii="Arial" w:hAnsi="Arial" w:cs="Arial"/>
          <w:lang w:eastAsia="ja-JP"/>
        </w:rPr>
        <w:t>, the network cannot activate a functionality if</w:t>
      </w:r>
      <w:r w:rsidR="00C82F71" w:rsidRPr="004B72E4">
        <w:rPr>
          <w:rFonts w:ascii="Arial" w:hAnsi="Arial" w:cs="Arial"/>
          <w:lang w:eastAsia="ja-JP"/>
        </w:rPr>
        <w:t xml:space="preserve"> </w:t>
      </w:r>
      <w:r w:rsidR="003B549F" w:rsidRPr="004B72E4">
        <w:rPr>
          <w:rFonts w:ascii="Arial" w:hAnsi="Arial" w:cs="Arial"/>
          <w:lang w:eastAsia="ja-JP"/>
        </w:rPr>
        <w:t xml:space="preserve">the </w:t>
      </w:r>
      <w:r w:rsidR="00004C07" w:rsidRPr="004B72E4">
        <w:rPr>
          <w:rFonts w:ascii="Arial" w:hAnsi="Arial" w:cs="Arial"/>
          <w:lang w:eastAsia="ja-JP"/>
        </w:rPr>
        <w:t xml:space="preserve">relevant model is </w:t>
      </w:r>
      <w:r w:rsidR="003B549F" w:rsidRPr="004B72E4">
        <w:rPr>
          <w:rFonts w:ascii="Arial" w:hAnsi="Arial" w:cs="Arial"/>
          <w:lang w:eastAsia="ja-JP"/>
        </w:rPr>
        <w:t>un</w:t>
      </w:r>
      <w:r w:rsidR="00004C07" w:rsidRPr="004B72E4">
        <w:rPr>
          <w:rFonts w:ascii="Arial" w:hAnsi="Arial" w:cs="Arial"/>
          <w:lang w:eastAsia="ja-JP"/>
        </w:rPr>
        <w:t>available at the UE</w:t>
      </w:r>
      <w:r w:rsidR="006C5C88" w:rsidRPr="004B72E4">
        <w:rPr>
          <w:rFonts w:ascii="Arial" w:hAnsi="Arial" w:cs="Arial"/>
          <w:lang w:eastAsia="ja-JP"/>
        </w:rPr>
        <w:t xml:space="preserve">. </w:t>
      </w:r>
      <w:r w:rsidR="003B549F" w:rsidRPr="004B72E4">
        <w:rPr>
          <w:rFonts w:ascii="Arial" w:hAnsi="Arial" w:cs="Arial"/>
          <w:lang w:eastAsia="ja-JP"/>
        </w:rPr>
        <w:t xml:space="preserve">Therefore, a configured functionality is activated at the UE, once it becomes available. </w:t>
      </w:r>
      <w:r w:rsidR="006C5C88" w:rsidRPr="004B72E4">
        <w:rPr>
          <w:rFonts w:ascii="Arial" w:hAnsi="Arial" w:cs="Arial"/>
          <w:lang w:eastAsia="ja-JP"/>
        </w:rPr>
        <w:t xml:space="preserve"> </w:t>
      </w:r>
      <w:r w:rsidRPr="004B72E4">
        <w:rPr>
          <w:rFonts w:ascii="Arial" w:hAnsi="Arial" w:cs="Arial"/>
          <w:lang w:eastAsia="ja-JP"/>
        </w:rPr>
        <w:t xml:space="preserve">   </w:t>
      </w:r>
    </w:p>
    <w:p w14:paraId="698EFCC8" w14:textId="77777777" w:rsidR="002A0390" w:rsidRPr="004B72E4" w:rsidRDefault="002A0390" w:rsidP="0039008A">
      <w:pPr>
        <w:pStyle w:val="BodyText"/>
        <w:spacing w:after="0"/>
        <w:jc w:val="left"/>
        <w:rPr>
          <w:rFonts w:ascii="Arial" w:hAnsi="Arial" w:cs="Arial"/>
          <w:lang w:eastAsia="ja-JP"/>
        </w:rPr>
      </w:pPr>
    </w:p>
    <w:p w14:paraId="4D269D68" w14:textId="25191C4D" w:rsidR="002A0390" w:rsidRPr="004B72E4" w:rsidRDefault="002A0390" w:rsidP="0039008A">
      <w:pPr>
        <w:pStyle w:val="BodyText"/>
        <w:spacing w:after="0"/>
        <w:jc w:val="left"/>
        <w:rPr>
          <w:rFonts w:ascii="Arial" w:hAnsi="Arial" w:cs="Arial"/>
          <w:lang w:eastAsia="ja-JP"/>
        </w:rPr>
      </w:pPr>
      <w:r w:rsidRPr="004B72E4">
        <w:rPr>
          <w:rFonts w:ascii="Arial" w:hAnsi="Arial" w:cs="Arial"/>
          <w:lang w:eastAsia="ja-JP"/>
        </w:rPr>
        <w:t xml:space="preserve">                                      </w:t>
      </w:r>
      <w:r w:rsidRPr="004B72E4">
        <w:rPr>
          <w:rFonts w:ascii="Arial" w:hAnsi="Arial" w:cs="Arial"/>
          <w:noProof/>
          <w:lang w:eastAsia="ja-JP"/>
        </w:rPr>
        <w:drawing>
          <wp:inline distT="0" distB="0" distL="0" distR="0" wp14:anchorId="48926E4B" wp14:editId="6B47C1C7">
            <wp:extent cx="2901298" cy="1541316"/>
            <wp:effectExtent l="0" t="0" r="0" b="1905"/>
            <wp:docPr id="516172500"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6172500" name="Picture 516172500"/>
                    <pic:cNvPicPr/>
                  </pic:nvPicPr>
                  <pic:blipFill>
                    <a:blip r:embed="rId11">
                      <a:extLst>
                        <a:ext uri="{28A0092B-C50C-407E-A947-70E740481C1C}">
                          <a14:useLocalDpi xmlns:a14="http://schemas.microsoft.com/office/drawing/2010/main" val="0"/>
                        </a:ext>
                      </a:extLst>
                    </a:blip>
                    <a:stretch>
                      <a:fillRect/>
                    </a:stretch>
                  </pic:blipFill>
                  <pic:spPr>
                    <a:xfrm>
                      <a:off x="0" y="0"/>
                      <a:ext cx="2914164" cy="1548151"/>
                    </a:xfrm>
                    <a:prstGeom prst="rect">
                      <a:avLst/>
                    </a:prstGeom>
                  </pic:spPr>
                </pic:pic>
              </a:graphicData>
            </a:graphic>
          </wp:inline>
        </w:drawing>
      </w:r>
    </w:p>
    <w:p w14:paraId="1ED53EFB" w14:textId="65EF9D2E" w:rsidR="002A0390" w:rsidRPr="004B72E4" w:rsidRDefault="002A0390" w:rsidP="0039008A">
      <w:pPr>
        <w:pStyle w:val="BodyText"/>
        <w:spacing w:after="0"/>
        <w:jc w:val="left"/>
        <w:rPr>
          <w:rFonts w:ascii="Arial" w:hAnsi="Arial" w:cs="Arial"/>
          <w:lang w:eastAsia="ja-JP"/>
        </w:rPr>
      </w:pPr>
      <w:r w:rsidRPr="004B72E4">
        <w:rPr>
          <w:rFonts w:ascii="Arial" w:hAnsi="Arial" w:cs="Arial"/>
          <w:lang w:eastAsia="ja-JP"/>
        </w:rPr>
        <w:tab/>
      </w:r>
      <w:r w:rsidRPr="004B72E4">
        <w:rPr>
          <w:rFonts w:ascii="Arial" w:hAnsi="Arial" w:cs="Arial"/>
          <w:lang w:eastAsia="ja-JP"/>
        </w:rPr>
        <w:tab/>
        <w:t>Fig. 1: Functionalities can be configured even if they are not applicable</w:t>
      </w:r>
    </w:p>
    <w:p w14:paraId="2944DBE8" w14:textId="77777777" w:rsidR="002A0390" w:rsidRPr="004B72E4" w:rsidRDefault="002A0390" w:rsidP="0039008A">
      <w:pPr>
        <w:pStyle w:val="BodyText"/>
        <w:spacing w:after="0"/>
        <w:jc w:val="left"/>
        <w:rPr>
          <w:rFonts w:ascii="Arial" w:hAnsi="Arial" w:cs="Arial"/>
          <w:lang w:eastAsia="ja-JP"/>
        </w:rPr>
      </w:pPr>
    </w:p>
    <w:p w14:paraId="75AF39CF" w14:textId="4CAB360A" w:rsidR="002A0390" w:rsidRPr="004B72E4" w:rsidRDefault="002A0390" w:rsidP="0039008A">
      <w:pPr>
        <w:pStyle w:val="BodyText"/>
        <w:spacing w:after="0"/>
        <w:jc w:val="left"/>
        <w:rPr>
          <w:rFonts w:ascii="Arial" w:hAnsi="Arial" w:cs="Arial"/>
          <w:b/>
          <w:bCs/>
          <w:lang w:eastAsia="ja-JP"/>
        </w:rPr>
      </w:pPr>
      <w:r w:rsidRPr="004B72E4">
        <w:rPr>
          <w:rFonts w:ascii="Arial" w:hAnsi="Arial" w:cs="Arial"/>
          <w:b/>
          <w:bCs/>
          <w:lang w:eastAsia="ja-JP"/>
        </w:rPr>
        <w:t xml:space="preserve">Proposal </w:t>
      </w:r>
      <w:r w:rsidR="008D58C5">
        <w:rPr>
          <w:rFonts w:ascii="Arial" w:hAnsi="Arial" w:cs="Arial"/>
          <w:b/>
          <w:bCs/>
          <w:lang w:eastAsia="ja-JP"/>
        </w:rPr>
        <w:t>6</w:t>
      </w:r>
      <w:r w:rsidRPr="004B72E4">
        <w:rPr>
          <w:rFonts w:ascii="Arial" w:hAnsi="Arial" w:cs="Arial"/>
          <w:b/>
          <w:bCs/>
          <w:lang w:eastAsia="ja-JP"/>
        </w:rPr>
        <w:t xml:space="preserve">: For AI/ML-based features/feature groups, even if functionality(es) is not applicable they </w:t>
      </w:r>
      <w:r w:rsidR="00A15324" w:rsidRPr="004B72E4">
        <w:rPr>
          <w:rFonts w:ascii="Arial" w:hAnsi="Arial" w:cs="Arial"/>
          <w:b/>
          <w:bCs/>
          <w:lang w:eastAsia="ja-JP"/>
        </w:rPr>
        <w:t>can</w:t>
      </w:r>
      <w:r w:rsidRPr="004B72E4">
        <w:rPr>
          <w:rFonts w:ascii="Arial" w:hAnsi="Arial" w:cs="Arial"/>
          <w:b/>
          <w:bCs/>
          <w:lang w:eastAsia="ja-JP"/>
        </w:rPr>
        <w:t xml:space="preserve"> be configured</w:t>
      </w:r>
      <w:r w:rsidR="00A15324" w:rsidRPr="004B72E4">
        <w:rPr>
          <w:rFonts w:ascii="Arial" w:hAnsi="Arial" w:cs="Arial"/>
          <w:b/>
          <w:bCs/>
          <w:lang w:eastAsia="ja-JP"/>
        </w:rPr>
        <w:t xml:space="preserve"> at the UE</w:t>
      </w:r>
      <w:r w:rsidRPr="004B72E4">
        <w:rPr>
          <w:rFonts w:ascii="Arial" w:hAnsi="Arial" w:cs="Arial"/>
          <w:b/>
          <w:bCs/>
          <w:lang w:eastAsia="ja-JP"/>
        </w:rPr>
        <w:t>.</w:t>
      </w:r>
    </w:p>
    <w:p w14:paraId="3E0FE64E" w14:textId="77777777" w:rsidR="002A0390" w:rsidRPr="004B72E4" w:rsidRDefault="002A0390" w:rsidP="0039008A">
      <w:pPr>
        <w:pStyle w:val="BodyText"/>
        <w:spacing w:after="0"/>
        <w:jc w:val="left"/>
        <w:rPr>
          <w:rFonts w:ascii="Arial" w:hAnsi="Arial" w:cs="Arial"/>
          <w:b/>
          <w:bCs/>
          <w:lang w:eastAsia="ja-JP"/>
        </w:rPr>
      </w:pPr>
    </w:p>
    <w:p w14:paraId="1FD55736" w14:textId="7374F306" w:rsidR="002A0390" w:rsidRPr="004B72E4" w:rsidRDefault="002A0390" w:rsidP="003B549F">
      <w:pPr>
        <w:pStyle w:val="BodyText"/>
        <w:spacing w:after="0"/>
        <w:jc w:val="left"/>
        <w:rPr>
          <w:rFonts w:ascii="Arial" w:hAnsi="Arial" w:cs="Arial"/>
          <w:b/>
          <w:bCs/>
          <w:lang w:eastAsia="ja-JP"/>
        </w:rPr>
      </w:pPr>
      <w:r w:rsidRPr="004B72E4">
        <w:rPr>
          <w:rFonts w:ascii="Arial" w:hAnsi="Arial" w:cs="Arial"/>
          <w:b/>
          <w:bCs/>
          <w:lang w:eastAsia="ja-JP"/>
        </w:rPr>
        <w:t xml:space="preserve">Proposal </w:t>
      </w:r>
      <w:r w:rsidR="008D58C5">
        <w:rPr>
          <w:rFonts w:ascii="Arial" w:hAnsi="Arial" w:cs="Arial"/>
          <w:b/>
          <w:bCs/>
          <w:lang w:eastAsia="ja-JP"/>
        </w:rPr>
        <w:t>7</w:t>
      </w:r>
      <w:r w:rsidRPr="004B72E4">
        <w:rPr>
          <w:rFonts w:ascii="Arial" w:hAnsi="Arial" w:cs="Arial"/>
          <w:b/>
          <w:bCs/>
          <w:lang w:eastAsia="ja-JP"/>
        </w:rPr>
        <w:t xml:space="preserve">: </w:t>
      </w:r>
      <w:r w:rsidR="003B549F" w:rsidRPr="004B72E4">
        <w:rPr>
          <w:rFonts w:ascii="Arial" w:hAnsi="Arial" w:cs="Arial"/>
          <w:b/>
          <w:bCs/>
          <w:lang w:eastAsia="ja-JP"/>
        </w:rPr>
        <w:t xml:space="preserve">A configured functionality can only be activated when it becomes applicable. FFS on required procedures/signaling. </w:t>
      </w:r>
    </w:p>
    <w:p w14:paraId="7E80EF86" w14:textId="77777777" w:rsidR="00DA69D2" w:rsidRPr="004B72E4" w:rsidRDefault="00DA69D2" w:rsidP="0039008A">
      <w:pPr>
        <w:pStyle w:val="BodyText"/>
        <w:spacing w:after="0"/>
        <w:jc w:val="left"/>
        <w:rPr>
          <w:rFonts w:ascii="Arial" w:hAnsi="Arial" w:cs="Arial"/>
          <w:b/>
          <w:bCs/>
          <w:lang w:eastAsia="ja-JP"/>
        </w:rPr>
      </w:pPr>
    </w:p>
    <w:p w14:paraId="5B10787D" w14:textId="02E1F073" w:rsidR="00EA4A21" w:rsidRPr="004B72E4" w:rsidRDefault="00EA4A21" w:rsidP="003B549F">
      <w:pPr>
        <w:pStyle w:val="BodyText"/>
        <w:jc w:val="left"/>
        <w:outlineLvl w:val="2"/>
        <w:rPr>
          <w:rFonts w:ascii="Arial" w:hAnsi="Arial" w:cs="Arial"/>
          <w:b/>
          <w:bCs/>
          <w:lang w:eastAsia="ja-JP"/>
        </w:rPr>
      </w:pPr>
      <w:r w:rsidRPr="004B72E4">
        <w:rPr>
          <w:rFonts w:ascii="Arial" w:hAnsi="Arial" w:cs="Arial"/>
          <w:b/>
          <w:bCs/>
          <w:lang w:eastAsia="en-GB"/>
        </w:rPr>
        <w:t>2.2</w:t>
      </w:r>
      <w:r w:rsidR="003B549F" w:rsidRPr="004B72E4">
        <w:rPr>
          <w:rFonts w:ascii="Arial" w:hAnsi="Arial" w:cs="Arial"/>
          <w:b/>
          <w:bCs/>
          <w:lang w:eastAsia="en-GB"/>
        </w:rPr>
        <w:t>.4</w:t>
      </w:r>
      <w:r w:rsidRPr="004B72E4">
        <w:rPr>
          <w:rFonts w:ascii="Arial" w:hAnsi="Arial" w:cs="Arial"/>
          <w:b/>
          <w:bCs/>
          <w:lang w:eastAsia="en-GB"/>
        </w:rPr>
        <w:t xml:space="preserve">   </w:t>
      </w:r>
      <w:r w:rsidR="003B549F" w:rsidRPr="004B72E4">
        <w:rPr>
          <w:rFonts w:ascii="Arial" w:hAnsi="Arial" w:cs="Arial"/>
          <w:b/>
          <w:bCs/>
          <w:lang w:eastAsia="en-GB"/>
        </w:rPr>
        <w:t xml:space="preserve">Life Cycle Management and Signaling </w:t>
      </w:r>
    </w:p>
    <w:p w14:paraId="7B1831F7" w14:textId="54E7044A" w:rsidR="009255E0" w:rsidRPr="004B72E4" w:rsidRDefault="00050F6A" w:rsidP="0039008A">
      <w:pPr>
        <w:pStyle w:val="BodyText"/>
        <w:spacing w:after="0"/>
        <w:jc w:val="left"/>
        <w:rPr>
          <w:rFonts w:ascii="Arial" w:hAnsi="Arial" w:cs="Arial"/>
          <w:lang w:eastAsia="ja-JP"/>
        </w:rPr>
      </w:pPr>
      <w:r w:rsidRPr="004B72E4">
        <w:rPr>
          <w:rFonts w:ascii="Arial" w:hAnsi="Arial" w:cs="Arial"/>
          <w:lang w:eastAsia="ja-JP"/>
        </w:rPr>
        <w:t>In the RAN2#125bis meetin</w:t>
      </w:r>
      <w:r w:rsidR="004B72E4" w:rsidRPr="004B72E4">
        <w:rPr>
          <w:rFonts w:ascii="Arial" w:hAnsi="Arial" w:cs="Arial"/>
          <w:lang w:eastAsia="ja-JP"/>
        </w:rPr>
        <w:t>g, RAN2 agreed the following</w:t>
      </w:r>
    </w:p>
    <w:p w14:paraId="36E75B51" w14:textId="77777777" w:rsidR="004B72E4" w:rsidRPr="004B72E4" w:rsidRDefault="004B72E4" w:rsidP="0039008A">
      <w:pPr>
        <w:pStyle w:val="BodyText"/>
        <w:spacing w:after="0"/>
        <w:jc w:val="left"/>
        <w:rPr>
          <w:rFonts w:ascii="Arial" w:hAnsi="Arial" w:cs="Arial"/>
          <w:lang w:eastAsia="ja-JP"/>
        </w:rPr>
      </w:pPr>
    </w:p>
    <w:p w14:paraId="2AC4EDFC" w14:textId="77777777" w:rsidR="004B72E4" w:rsidRPr="004B72E4" w:rsidRDefault="004B72E4" w:rsidP="004B72E4">
      <w:pPr>
        <w:pStyle w:val="Doc-text2"/>
        <w:pBdr>
          <w:top w:val="single" w:sz="4" w:space="1" w:color="auto"/>
          <w:left w:val="single" w:sz="4" w:space="4" w:color="auto"/>
          <w:bottom w:val="single" w:sz="4" w:space="1" w:color="auto"/>
          <w:right w:val="single" w:sz="4" w:space="4" w:color="auto"/>
        </w:pBdr>
        <w:ind w:left="1985"/>
        <w:rPr>
          <w:rFonts w:cs="Arial"/>
          <w:b/>
          <w:bCs/>
          <w:noProof/>
        </w:rPr>
      </w:pPr>
      <w:r w:rsidRPr="004B72E4">
        <w:rPr>
          <w:rFonts w:cs="Arial"/>
          <w:b/>
          <w:bCs/>
          <w:noProof/>
        </w:rPr>
        <w:t>Agreements:</w:t>
      </w:r>
    </w:p>
    <w:p w14:paraId="5FEAB483" w14:textId="77777777" w:rsidR="004B72E4" w:rsidRPr="004B72E4" w:rsidRDefault="004B72E4" w:rsidP="004B72E4">
      <w:pPr>
        <w:pStyle w:val="Doc-text2"/>
        <w:pBdr>
          <w:top w:val="single" w:sz="4" w:space="1" w:color="auto"/>
          <w:left w:val="single" w:sz="4" w:space="4" w:color="auto"/>
          <w:bottom w:val="single" w:sz="4" w:space="1" w:color="auto"/>
          <w:right w:val="single" w:sz="4" w:space="4" w:color="auto"/>
        </w:pBdr>
        <w:ind w:left="1985"/>
        <w:rPr>
          <w:rFonts w:cs="Arial"/>
          <w:noProof/>
        </w:rPr>
      </w:pPr>
      <w:r w:rsidRPr="004B72E4">
        <w:rPr>
          <w:rFonts w:cs="Arial"/>
          <w:noProof/>
        </w:rPr>
        <w:t>1</w:t>
      </w:r>
      <w:r w:rsidRPr="004B72E4">
        <w:rPr>
          <w:rFonts w:cs="Arial"/>
          <w:noProof/>
        </w:rPr>
        <w:tab/>
        <w:t xml:space="preserve">For UE-sided model, for the functionality management, the “network decision, network-initiated” AI/ML management is supported as a baseline.  The following can be considered further “UE autonomous, decision reported to the network”, “Network decision, UE-initiated” (i.e. proactive approach).  </w:t>
      </w:r>
    </w:p>
    <w:p w14:paraId="4A1BE8DF" w14:textId="77777777" w:rsidR="004B72E4" w:rsidRPr="004B72E4" w:rsidRDefault="004B72E4" w:rsidP="004B72E4">
      <w:pPr>
        <w:pStyle w:val="Doc-text2"/>
        <w:pBdr>
          <w:top w:val="single" w:sz="4" w:space="1" w:color="auto"/>
          <w:left w:val="single" w:sz="4" w:space="4" w:color="auto"/>
          <w:bottom w:val="single" w:sz="4" w:space="1" w:color="auto"/>
          <w:right w:val="single" w:sz="4" w:space="4" w:color="auto"/>
        </w:pBdr>
        <w:ind w:left="1985"/>
        <w:rPr>
          <w:rFonts w:cs="Arial"/>
          <w:noProof/>
        </w:rPr>
      </w:pPr>
      <w:r w:rsidRPr="004B72E4">
        <w:rPr>
          <w:rFonts w:cs="Arial"/>
          <w:noProof/>
        </w:rPr>
        <w:t>2</w:t>
      </w:r>
      <w:r w:rsidRPr="004B72E4">
        <w:rPr>
          <w:rFonts w:cs="Arial"/>
          <w:noProof/>
        </w:rPr>
        <w:tab/>
        <w:t>“UE-autonomous, UE’s decision is not reported to the network” is not considered for Rel-19</w:t>
      </w:r>
    </w:p>
    <w:p w14:paraId="7460E2F9" w14:textId="77777777" w:rsidR="004B72E4" w:rsidRPr="004B72E4" w:rsidRDefault="004B72E4" w:rsidP="0039008A">
      <w:pPr>
        <w:pStyle w:val="BodyText"/>
        <w:spacing w:after="0"/>
        <w:jc w:val="left"/>
        <w:rPr>
          <w:rFonts w:ascii="Arial" w:hAnsi="Arial" w:cs="Arial"/>
          <w:lang w:eastAsia="ja-JP"/>
        </w:rPr>
      </w:pPr>
    </w:p>
    <w:p w14:paraId="09F873BB" w14:textId="509EF2A6" w:rsidR="004B72E4" w:rsidRPr="004B72E4" w:rsidRDefault="004B72E4" w:rsidP="0039008A">
      <w:pPr>
        <w:pStyle w:val="BodyText"/>
        <w:spacing w:after="0"/>
        <w:jc w:val="left"/>
        <w:rPr>
          <w:rFonts w:ascii="Arial" w:hAnsi="Arial" w:cs="Arial"/>
          <w:lang w:eastAsia="ja-JP"/>
        </w:rPr>
      </w:pPr>
      <w:r w:rsidRPr="004B72E4">
        <w:rPr>
          <w:rFonts w:ascii="Arial" w:hAnsi="Arial" w:cs="Arial"/>
          <w:lang w:eastAsia="ja-JP"/>
        </w:rPr>
        <w:t>In this section, we discuss procedures for supporting</w:t>
      </w:r>
    </w:p>
    <w:p w14:paraId="7A32AFFB" w14:textId="453A165A" w:rsidR="009255E0" w:rsidRPr="004B72E4" w:rsidRDefault="004B72E4" w:rsidP="004B72E4">
      <w:pPr>
        <w:pStyle w:val="BodyText"/>
        <w:numPr>
          <w:ilvl w:val="0"/>
          <w:numId w:val="26"/>
        </w:numPr>
        <w:spacing w:after="0"/>
        <w:jc w:val="left"/>
        <w:rPr>
          <w:rFonts w:ascii="Arial" w:hAnsi="Arial" w:cs="Arial"/>
          <w:lang w:eastAsia="ja-JP"/>
        </w:rPr>
      </w:pPr>
      <w:r w:rsidRPr="004B72E4">
        <w:rPr>
          <w:rFonts w:ascii="Arial" w:hAnsi="Arial" w:cs="Arial"/>
          <w:lang w:eastAsia="ja-JP"/>
        </w:rPr>
        <w:t>“Network decision, network initiated” AI/ML Management</w:t>
      </w:r>
      <w:r>
        <w:rPr>
          <w:rFonts w:ascii="Arial" w:hAnsi="Arial" w:cs="Arial"/>
          <w:lang w:eastAsia="ja-JP"/>
        </w:rPr>
        <w:t>,</w:t>
      </w:r>
      <w:r w:rsidRPr="004B72E4">
        <w:rPr>
          <w:rFonts w:ascii="Arial" w:hAnsi="Arial" w:cs="Arial"/>
          <w:lang w:eastAsia="ja-JP"/>
        </w:rPr>
        <w:t xml:space="preserve"> </w:t>
      </w:r>
    </w:p>
    <w:p w14:paraId="139DE1C3" w14:textId="4F590257" w:rsidR="004B72E4" w:rsidRDefault="004B72E4" w:rsidP="004B72E4">
      <w:pPr>
        <w:pStyle w:val="BodyText"/>
        <w:numPr>
          <w:ilvl w:val="0"/>
          <w:numId w:val="26"/>
        </w:numPr>
        <w:spacing w:after="0"/>
        <w:jc w:val="left"/>
        <w:rPr>
          <w:rFonts w:ascii="Arial" w:hAnsi="Arial" w:cs="Arial"/>
          <w:lang w:eastAsia="ja-JP"/>
        </w:rPr>
      </w:pPr>
      <w:r w:rsidRPr="004B72E4">
        <w:rPr>
          <w:rFonts w:ascii="Arial" w:hAnsi="Arial" w:cs="Arial"/>
          <w:noProof/>
        </w:rPr>
        <w:t>“UE autonomous, decision reported to the network”,</w:t>
      </w:r>
      <w:r>
        <w:rPr>
          <w:rFonts w:ascii="Arial" w:hAnsi="Arial" w:cs="Arial"/>
          <w:noProof/>
        </w:rPr>
        <w:t xml:space="preserve"> </w:t>
      </w:r>
      <w:r w:rsidRPr="004B72E4">
        <w:rPr>
          <w:rFonts w:ascii="Arial" w:hAnsi="Arial" w:cs="Arial"/>
          <w:lang w:eastAsia="ja-JP"/>
        </w:rPr>
        <w:t>AI/ML Management</w:t>
      </w:r>
      <w:r>
        <w:rPr>
          <w:rFonts w:ascii="Arial" w:hAnsi="Arial" w:cs="Arial"/>
          <w:lang w:eastAsia="ja-JP"/>
        </w:rPr>
        <w:t xml:space="preserve">, and </w:t>
      </w:r>
    </w:p>
    <w:p w14:paraId="77D1C331" w14:textId="676BCD31" w:rsidR="004B72E4" w:rsidRPr="004B72E4" w:rsidRDefault="004B72E4" w:rsidP="004B72E4">
      <w:pPr>
        <w:pStyle w:val="BodyText"/>
        <w:numPr>
          <w:ilvl w:val="0"/>
          <w:numId w:val="26"/>
        </w:numPr>
        <w:spacing w:after="0"/>
        <w:jc w:val="left"/>
        <w:rPr>
          <w:rFonts w:ascii="Arial" w:hAnsi="Arial" w:cs="Arial"/>
          <w:lang w:eastAsia="ja-JP"/>
        </w:rPr>
      </w:pPr>
      <w:r w:rsidRPr="004B72E4">
        <w:rPr>
          <w:rFonts w:ascii="Arial" w:hAnsi="Arial" w:cs="Arial"/>
          <w:noProof/>
        </w:rPr>
        <w:t>“Network decision, UE-initiated” (i.e. proactive approach)</w:t>
      </w:r>
      <w:r>
        <w:rPr>
          <w:rFonts w:ascii="Arial" w:hAnsi="Arial" w:cs="Arial"/>
          <w:noProof/>
        </w:rPr>
        <w:t xml:space="preserve">” </w:t>
      </w:r>
      <w:r w:rsidRPr="004B72E4">
        <w:rPr>
          <w:rFonts w:ascii="Arial" w:hAnsi="Arial" w:cs="Arial"/>
          <w:lang w:eastAsia="ja-JP"/>
        </w:rPr>
        <w:t>AI/ML Management</w:t>
      </w:r>
      <w:r>
        <w:rPr>
          <w:rFonts w:ascii="Arial" w:hAnsi="Arial" w:cs="Arial"/>
          <w:lang w:eastAsia="ja-JP"/>
        </w:rPr>
        <w:t>.</w:t>
      </w:r>
    </w:p>
    <w:p w14:paraId="705D2F01" w14:textId="77777777" w:rsidR="004B72E4" w:rsidRPr="004B72E4" w:rsidRDefault="004B72E4" w:rsidP="0039008A">
      <w:pPr>
        <w:pStyle w:val="BodyText"/>
        <w:spacing w:after="0"/>
        <w:jc w:val="left"/>
        <w:rPr>
          <w:rFonts w:ascii="Arial" w:hAnsi="Arial" w:cs="Arial"/>
          <w:lang w:eastAsia="ja-JP"/>
        </w:rPr>
      </w:pPr>
    </w:p>
    <w:p w14:paraId="23128504" w14:textId="66EE9441" w:rsidR="004B72E4" w:rsidRDefault="00471C57" w:rsidP="004B72E4">
      <w:pPr>
        <w:pStyle w:val="BodyText"/>
        <w:jc w:val="left"/>
        <w:outlineLvl w:val="3"/>
        <w:rPr>
          <w:rFonts w:ascii="Arial" w:hAnsi="Arial" w:cs="Arial"/>
          <w:b/>
          <w:bCs/>
          <w:lang w:eastAsia="ja-JP"/>
        </w:rPr>
      </w:pPr>
      <w:r w:rsidRPr="004B72E4">
        <w:rPr>
          <w:rFonts w:ascii="Arial" w:hAnsi="Arial" w:cs="Arial"/>
          <w:b/>
          <w:bCs/>
          <w:lang w:eastAsia="ja-JP"/>
        </w:rPr>
        <w:t>2.</w:t>
      </w:r>
      <w:r w:rsidR="003B549F" w:rsidRPr="004B72E4">
        <w:rPr>
          <w:rFonts w:ascii="Arial" w:hAnsi="Arial" w:cs="Arial"/>
          <w:b/>
          <w:bCs/>
          <w:lang w:eastAsia="ja-JP"/>
        </w:rPr>
        <w:t>2.4</w:t>
      </w:r>
      <w:r w:rsidR="004B72E4" w:rsidRPr="004B72E4">
        <w:rPr>
          <w:rFonts w:ascii="Arial" w:hAnsi="Arial" w:cs="Arial"/>
          <w:b/>
          <w:bCs/>
          <w:lang w:eastAsia="ja-JP"/>
        </w:rPr>
        <w:t>.1</w:t>
      </w:r>
      <w:r w:rsidR="00755C14">
        <w:rPr>
          <w:rFonts w:ascii="Arial" w:hAnsi="Arial" w:cs="Arial"/>
          <w:b/>
          <w:bCs/>
          <w:lang w:eastAsia="ja-JP"/>
        </w:rPr>
        <w:tab/>
      </w:r>
      <w:r w:rsidR="004B72E4" w:rsidRPr="004B72E4">
        <w:rPr>
          <w:rFonts w:ascii="Arial" w:hAnsi="Arial" w:cs="Arial"/>
          <w:b/>
          <w:bCs/>
          <w:lang w:eastAsia="ja-JP"/>
        </w:rPr>
        <w:t xml:space="preserve">“Network decision, network initiated” AI/ML Management </w:t>
      </w:r>
    </w:p>
    <w:p w14:paraId="62327973" w14:textId="61902F49" w:rsidR="00770BC9" w:rsidRDefault="00770BC9" w:rsidP="00770BC9">
      <w:pPr>
        <w:pStyle w:val="BodyText"/>
        <w:spacing w:after="0"/>
        <w:jc w:val="left"/>
        <w:rPr>
          <w:rFonts w:ascii="Arial" w:hAnsi="Arial" w:cs="Arial"/>
          <w:lang w:eastAsia="ja-JP"/>
        </w:rPr>
      </w:pPr>
      <w:r w:rsidRPr="00770BC9">
        <w:rPr>
          <w:rFonts w:ascii="Arial" w:hAnsi="Arial" w:cs="Arial"/>
          <w:lang w:eastAsia="ja-JP"/>
        </w:rPr>
        <w:t>Note that to facilitate “Network decision, network initiated” AI/ML Management</w:t>
      </w:r>
      <w:r>
        <w:rPr>
          <w:rFonts w:ascii="Arial" w:hAnsi="Arial" w:cs="Arial"/>
          <w:lang w:eastAsia="ja-JP"/>
        </w:rPr>
        <w:t>, the network can configure UE</w:t>
      </w:r>
    </w:p>
    <w:p w14:paraId="1ED61D34" w14:textId="17619785" w:rsidR="00770BC9" w:rsidRDefault="00770BC9" w:rsidP="00770BC9">
      <w:pPr>
        <w:pStyle w:val="BodyText"/>
        <w:numPr>
          <w:ilvl w:val="0"/>
          <w:numId w:val="26"/>
        </w:numPr>
        <w:spacing w:after="0"/>
        <w:jc w:val="left"/>
        <w:rPr>
          <w:rFonts w:ascii="Arial" w:hAnsi="Arial" w:cs="Arial"/>
          <w:lang w:eastAsia="ja-JP"/>
        </w:rPr>
      </w:pPr>
      <w:r>
        <w:rPr>
          <w:rFonts w:ascii="Arial" w:hAnsi="Arial" w:cs="Arial"/>
          <w:lang w:eastAsia="ja-JP"/>
        </w:rPr>
        <w:t>With data collection to report required information elements for supporting monitoring at the network, or</w:t>
      </w:r>
    </w:p>
    <w:p w14:paraId="607638DD" w14:textId="5FB30CBA" w:rsidR="00770BC9" w:rsidRPr="00770BC9" w:rsidRDefault="00770BC9" w:rsidP="00770BC9">
      <w:pPr>
        <w:pStyle w:val="BodyText"/>
        <w:numPr>
          <w:ilvl w:val="0"/>
          <w:numId w:val="26"/>
        </w:numPr>
        <w:spacing w:after="0"/>
        <w:jc w:val="left"/>
        <w:rPr>
          <w:rFonts w:ascii="Arial" w:hAnsi="Arial" w:cs="Arial"/>
          <w:lang w:eastAsia="ja-JP"/>
        </w:rPr>
      </w:pPr>
      <w:r>
        <w:rPr>
          <w:rFonts w:ascii="Arial" w:hAnsi="Arial" w:cs="Arial"/>
          <w:lang w:eastAsia="ja-JP"/>
        </w:rPr>
        <w:t>With KPIs evaluated at the UE that can be used at the network for AI/ML management decisions.</w:t>
      </w:r>
    </w:p>
    <w:p w14:paraId="3E7BC1C6" w14:textId="77777777" w:rsidR="00770BC9" w:rsidRDefault="00770BC9" w:rsidP="00770BC9">
      <w:pPr>
        <w:pStyle w:val="BodyText"/>
        <w:spacing w:after="0"/>
        <w:jc w:val="left"/>
        <w:rPr>
          <w:rFonts w:ascii="Arial" w:hAnsi="Arial" w:cs="Arial"/>
          <w:b/>
          <w:bCs/>
          <w:lang w:eastAsia="ja-JP"/>
        </w:rPr>
      </w:pPr>
    </w:p>
    <w:p w14:paraId="32948A59" w14:textId="4874F225" w:rsidR="00755C14" w:rsidRPr="00755C14" w:rsidRDefault="00770BC9" w:rsidP="00755C14">
      <w:pPr>
        <w:pStyle w:val="BodyText"/>
        <w:spacing w:after="0"/>
        <w:jc w:val="left"/>
        <w:rPr>
          <w:rFonts w:ascii="Arial" w:hAnsi="Arial" w:cs="Arial"/>
          <w:b/>
          <w:bCs/>
          <w:lang w:eastAsia="ja-JP"/>
        </w:rPr>
      </w:pPr>
      <w:r w:rsidRPr="00755C14">
        <w:rPr>
          <w:rFonts w:ascii="Arial" w:hAnsi="Arial" w:cs="Arial"/>
          <w:b/>
          <w:bCs/>
          <w:lang w:eastAsia="ja-JP"/>
        </w:rPr>
        <w:t>Proposal</w:t>
      </w:r>
      <w:r w:rsidR="008B2FA9">
        <w:rPr>
          <w:rFonts w:ascii="Arial" w:hAnsi="Arial" w:cs="Arial"/>
          <w:b/>
          <w:bCs/>
          <w:lang w:eastAsia="ja-JP"/>
        </w:rPr>
        <w:t xml:space="preserve"> </w:t>
      </w:r>
      <w:r w:rsidR="008D58C5">
        <w:rPr>
          <w:rFonts w:ascii="Arial" w:hAnsi="Arial" w:cs="Arial"/>
          <w:b/>
          <w:bCs/>
          <w:lang w:eastAsia="ja-JP"/>
        </w:rPr>
        <w:t>8</w:t>
      </w:r>
      <w:r w:rsidRPr="00755C14">
        <w:rPr>
          <w:rFonts w:ascii="Arial" w:hAnsi="Arial" w:cs="Arial"/>
          <w:b/>
          <w:bCs/>
          <w:lang w:eastAsia="ja-JP"/>
        </w:rPr>
        <w:t xml:space="preserve">: </w:t>
      </w:r>
      <w:r w:rsidR="00755C14" w:rsidRPr="00755C14">
        <w:rPr>
          <w:rFonts w:ascii="Arial" w:hAnsi="Arial" w:cs="Arial"/>
          <w:b/>
          <w:bCs/>
          <w:lang w:eastAsia="ja-JP"/>
        </w:rPr>
        <w:t>To facilitate “Network decision, network initiated” AI/ML Management, the network can configure UE with</w:t>
      </w:r>
    </w:p>
    <w:p w14:paraId="078C47C3" w14:textId="29855DFA" w:rsidR="00755C14" w:rsidRPr="00755C14" w:rsidRDefault="00755C14" w:rsidP="00755C14">
      <w:pPr>
        <w:pStyle w:val="BodyText"/>
        <w:numPr>
          <w:ilvl w:val="0"/>
          <w:numId w:val="26"/>
        </w:numPr>
        <w:spacing w:after="0"/>
        <w:jc w:val="left"/>
        <w:rPr>
          <w:rFonts w:ascii="Arial" w:hAnsi="Arial" w:cs="Arial"/>
          <w:b/>
          <w:bCs/>
          <w:lang w:eastAsia="ja-JP"/>
        </w:rPr>
      </w:pPr>
      <w:r w:rsidRPr="00755C14">
        <w:rPr>
          <w:rFonts w:ascii="Arial" w:hAnsi="Arial" w:cs="Arial"/>
          <w:b/>
          <w:bCs/>
          <w:lang w:eastAsia="ja-JP"/>
        </w:rPr>
        <w:t>Data collection to report required information elements for supporting monitoring at the network, or</w:t>
      </w:r>
    </w:p>
    <w:p w14:paraId="2BA9A5A2" w14:textId="261E2833" w:rsidR="00755C14" w:rsidRPr="00755C14" w:rsidRDefault="00755C14" w:rsidP="00755C14">
      <w:pPr>
        <w:pStyle w:val="BodyText"/>
        <w:numPr>
          <w:ilvl w:val="0"/>
          <w:numId w:val="26"/>
        </w:numPr>
        <w:spacing w:after="0"/>
        <w:jc w:val="left"/>
        <w:rPr>
          <w:rFonts w:ascii="Arial" w:hAnsi="Arial" w:cs="Arial"/>
          <w:b/>
          <w:bCs/>
          <w:lang w:eastAsia="ja-JP"/>
        </w:rPr>
      </w:pPr>
      <w:r w:rsidRPr="00755C14">
        <w:rPr>
          <w:rFonts w:ascii="Arial" w:hAnsi="Arial" w:cs="Arial"/>
          <w:b/>
          <w:bCs/>
          <w:lang w:eastAsia="ja-JP"/>
        </w:rPr>
        <w:t>KPIs evaluated at the UE that can be used at the network for AI/ML management decisions.</w:t>
      </w:r>
    </w:p>
    <w:p w14:paraId="556E3FA0" w14:textId="26440E9F" w:rsidR="00770BC9" w:rsidRPr="00770BC9" w:rsidRDefault="00770BC9" w:rsidP="00755C14">
      <w:pPr>
        <w:pStyle w:val="BodyText"/>
        <w:spacing w:after="0"/>
        <w:jc w:val="left"/>
        <w:rPr>
          <w:rFonts w:ascii="Arial" w:hAnsi="Arial" w:cs="Arial"/>
          <w:lang w:eastAsia="ja-JP"/>
        </w:rPr>
      </w:pPr>
    </w:p>
    <w:p w14:paraId="36338EFC" w14:textId="6333705D" w:rsidR="006B6566" w:rsidRPr="004B72E4" w:rsidRDefault="00755C14" w:rsidP="00755C14">
      <w:pPr>
        <w:pStyle w:val="BodyText"/>
        <w:spacing w:after="0"/>
        <w:jc w:val="left"/>
        <w:rPr>
          <w:rFonts w:ascii="Arial" w:hAnsi="Arial" w:cs="Arial"/>
          <w:lang w:eastAsia="ja-JP"/>
        </w:rPr>
      </w:pPr>
      <w:r>
        <w:rPr>
          <w:rFonts w:ascii="Arial" w:hAnsi="Arial" w:cs="Arial"/>
          <w:lang w:eastAsia="ja-JP"/>
        </w:rPr>
        <w:t>Note that the network’s AI/ML management decision can be based on several factors, e.g., network issues, performance issues, etc. The AI/ML management decision at the network</w:t>
      </w:r>
      <w:r w:rsidR="006D0484" w:rsidRPr="004B72E4">
        <w:rPr>
          <w:rFonts w:ascii="Arial" w:hAnsi="Arial" w:cs="Arial"/>
          <w:lang w:eastAsia="ja-JP"/>
        </w:rPr>
        <w:t xml:space="preserve"> can be due to  </w:t>
      </w:r>
    </w:p>
    <w:p w14:paraId="56F009C3" w14:textId="3AA2F6AE" w:rsidR="006D0484" w:rsidRPr="004B72E4" w:rsidRDefault="006D0484" w:rsidP="0039008A">
      <w:pPr>
        <w:pStyle w:val="BodyText"/>
        <w:numPr>
          <w:ilvl w:val="0"/>
          <w:numId w:val="23"/>
        </w:numPr>
        <w:spacing w:after="0"/>
        <w:ind w:left="504" w:hanging="216"/>
        <w:jc w:val="left"/>
        <w:rPr>
          <w:rFonts w:ascii="Arial" w:hAnsi="Arial" w:cs="Arial"/>
          <w:lang w:eastAsia="ja-JP"/>
        </w:rPr>
      </w:pPr>
      <w:r w:rsidRPr="004B72E4">
        <w:rPr>
          <w:rFonts w:ascii="Arial" w:hAnsi="Arial" w:cs="Arial"/>
          <w:lang w:eastAsia="ja-JP"/>
        </w:rPr>
        <w:t>Performance issue,</w:t>
      </w:r>
    </w:p>
    <w:p w14:paraId="1F432DD1" w14:textId="20B50A9F" w:rsidR="006D0484" w:rsidRPr="004B72E4" w:rsidRDefault="006D0484" w:rsidP="0039008A">
      <w:pPr>
        <w:pStyle w:val="BodyText"/>
        <w:numPr>
          <w:ilvl w:val="0"/>
          <w:numId w:val="23"/>
        </w:numPr>
        <w:spacing w:after="0"/>
        <w:ind w:left="504" w:hanging="216"/>
        <w:jc w:val="left"/>
        <w:rPr>
          <w:rFonts w:ascii="Arial" w:hAnsi="Arial" w:cs="Arial"/>
          <w:lang w:eastAsia="ja-JP"/>
        </w:rPr>
      </w:pPr>
      <w:r w:rsidRPr="004B72E4">
        <w:rPr>
          <w:rFonts w:ascii="Arial" w:hAnsi="Arial" w:cs="Arial"/>
          <w:lang w:eastAsia="ja-JP"/>
        </w:rPr>
        <w:t xml:space="preserve">Change in additional condition (or network configuration) at the network, or </w:t>
      </w:r>
    </w:p>
    <w:p w14:paraId="5666741E" w14:textId="4EE11E5A" w:rsidR="006D0484" w:rsidRPr="004B72E4" w:rsidRDefault="00E77D58" w:rsidP="0039008A">
      <w:pPr>
        <w:pStyle w:val="BodyText"/>
        <w:numPr>
          <w:ilvl w:val="0"/>
          <w:numId w:val="23"/>
        </w:numPr>
        <w:spacing w:after="0"/>
        <w:ind w:left="504" w:hanging="216"/>
        <w:jc w:val="left"/>
        <w:rPr>
          <w:rFonts w:ascii="Arial" w:hAnsi="Arial" w:cs="Arial"/>
          <w:lang w:eastAsia="ja-JP"/>
        </w:rPr>
      </w:pPr>
      <w:r w:rsidRPr="004B72E4">
        <w:rPr>
          <w:rFonts w:ascii="Arial" w:hAnsi="Arial" w:cs="Arial"/>
          <w:lang w:eastAsia="ja-JP"/>
        </w:rPr>
        <w:t>Temporary n</w:t>
      </w:r>
      <w:r w:rsidR="006D0484" w:rsidRPr="004B72E4">
        <w:rPr>
          <w:rFonts w:ascii="Arial" w:hAnsi="Arial" w:cs="Arial"/>
          <w:lang w:eastAsia="ja-JP"/>
        </w:rPr>
        <w:t xml:space="preserve">etwork overload/failure to support AI/ML-based feature/feature groups. </w:t>
      </w:r>
    </w:p>
    <w:p w14:paraId="3E7D1B26" w14:textId="77777777" w:rsidR="006D0484" w:rsidRPr="004B72E4" w:rsidRDefault="006D0484" w:rsidP="0039008A">
      <w:pPr>
        <w:pStyle w:val="BodyText"/>
        <w:spacing w:after="0"/>
        <w:jc w:val="left"/>
        <w:rPr>
          <w:rFonts w:ascii="Arial" w:hAnsi="Arial" w:cs="Arial"/>
          <w:lang w:eastAsia="ja-JP"/>
        </w:rPr>
      </w:pPr>
    </w:p>
    <w:p w14:paraId="02CFD59B" w14:textId="258D21CE" w:rsidR="00755C14" w:rsidRPr="00755C14" w:rsidRDefault="006D0484" w:rsidP="00755C14">
      <w:pPr>
        <w:pStyle w:val="BodyText"/>
        <w:spacing w:after="0"/>
        <w:jc w:val="left"/>
        <w:rPr>
          <w:rFonts w:ascii="Arial" w:hAnsi="Arial" w:cs="Arial"/>
          <w:b/>
          <w:bCs/>
          <w:lang w:eastAsia="ja-JP"/>
        </w:rPr>
      </w:pPr>
      <w:r w:rsidRPr="00755C14">
        <w:rPr>
          <w:rFonts w:ascii="Arial" w:hAnsi="Arial" w:cs="Arial"/>
          <w:b/>
          <w:bCs/>
          <w:lang w:eastAsia="ja-JP"/>
        </w:rPr>
        <w:t xml:space="preserve">Observation </w:t>
      </w:r>
      <w:r w:rsidR="00370D27">
        <w:rPr>
          <w:rFonts w:ascii="Arial" w:hAnsi="Arial" w:cs="Arial"/>
          <w:b/>
          <w:bCs/>
          <w:lang w:eastAsia="ja-JP"/>
        </w:rPr>
        <w:t>4</w:t>
      </w:r>
      <w:r w:rsidRPr="00755C14">
        <w:rPr>
          <w:rFonts w:ascii="Arial" w:hAnsi="Arial" w:cs="Arial"/>
          <w:b/>
          <w:bCs/>
          <w:lang w:eastAsia="ja-JP"/>
        </w:rPr>
        <w:t xml:space="preserve">: The </w:t>
      </w:r>
      <w:r w:rsidR="00755C14" w:rsidRPr="00755C14">
        <w:rPr>
          <w:rFonts w:ascii="Arial" w:hAnsi="Arial" w:cs="Arial"/>
          <w:b/>
          <w:bCs/>
          <w:lang w:eastAsia="ja-JP"/>
        </w:rPr>
        <w:t xml:space="preserve">network’s AI/ML management decision can be based on several factors, e.g., network issues, performance issues, etc. The AI/ML management decision at the network can be due to  </w:t>
      </w:r>
    </w:p>
    <w:p w14:paraId="7A42480A" w14:textId="77777777" w:rsidR="00755C14" w:rsidRPr="00755C14" w:rsidRDefault="00755C14" w:rsidP="00755C14">
      <w:pPr>
        <w:pStyle w:val="BodyText"/>
        <w:numPr>
          <w:ilvl w:val="0"/>
          <w:numId w:val="23"/>
        </w:numPr>
        <w:spacing w:after="0"/>
        <w:ind w:left="504" w:hanging="216"/>
        <w:jc w:val="left"/>
        <w:rPr>
          <w:rFonts w:ascii="Arial" w:hAnsi="Arial" w:cs="Arial"/>
          <w:b/>
          <w:bCs/>
          <w:lang w:eastAsia="ja-JP"/>
        </w:rPr>
      </w:pPr>
      <w:r w:rsidRPr="00755C14">
        <w:rPr>
          <w:rFonts w:ascii="Arial" w:hAnsi="Arial" w:cs="Arial"/>
          <w:b/>
          <w:bCs/>
          <w:lang w:eastAsia="ja-JP"/>
        </w:rPr>
        <w:t>Performance issue,</w:t>
      </w:r>
    </w:p>
    <w:p w14:paraId="5BD29255" w14:textId="77777777" w:rsidR="00755C14" w:rsidRPr="00755C14" w:rsidRDefault="00755C14" w:rsidP="00755C14">
      <w:pPr>
        <w:pStyle w:val="BodyText"/>
        <w:numPr>
          <w:ilvl w:val="0"/>
          <w:numId w:val="23"/>
        </w:numPr>
        <w:spacing w:after="0"/>
        <w:ind w:left="504" w:hanging="216"/>
        <w:jc w:val="left"/>
        <w:rPr>
          <w:rFonts w:ascii="Arial" w:hAnsi="Arial" w:cs="Arial"/>
          <w:b/>
          <w:bCs/>
          <w:lang w:eastAsia="ja-JP"/>
        </w:rPr>
      </w:pPr>
      <w:r w:rsidRPr="00755C14">
        <w:rPr>
          <w:rFonts w:ascii="Arial" w:hAnsi="Arial" w:cs="Arial"/>
          <w:b/>
          <w:bCs/>
          <w:lang w:eastAsia="ja-JP"/>
        </w:rPr>
        <w:t xml:space="preserve">Change in additional condition (or network configuration) at the network, or </w:t>
      </w:r>
    </w:p>
    <w:p w14:paraId="3844AA9C" w14:textId="77777777" w:rsidR="00755C14" w:rsidRPr="004B72E4" w:rsidRDefault="00755C14" w:rsidP="00755C14">
      <w:pPr>
        <w:pStyle w:val="BodyText"/>
        <w:numPr>
          <w:ilvl w:val="0"/>
          <w:numId w:val="23"/>
        </w:numPr>
        <w:spacing w:after="0"/>
        <w:ind w:left="504" w:hanging="216"/>
        <w:jc w:val="left"/>
        <w:rPr>
          <w:rFonts w:ascii="Arial" w:hAnsi="Arial" w:cs="Arial"/>
          <w:lang w:eastAsia="ja-JP"/>
        </w:rPr>
      </w:pPr>
      <w:r w:rsidRPr="00755C14">
        <w:rPr>
          <w:rFonts w:ascii="Arial" w:hAnsi="Arial" w:cs="Arial"/>
          <w:b/>
          <w:bCs/>
          <w:lang w:eastAsia="ja-JP"/>
        </w:rPr>
        <w:t>Temporary network overload/failure to support AI/ML-based feature/feature groups</w:t>
      </w:r>
      <w:r w:rsidRPr="004B72E4">
        <w:rPr>
          <w:rFonts w:ascii="Arial" w:hAnsi="Arial" w:cs="Arial"/>
          <w:lang w:eastAsia="ja-JP"/>
        </w:rPr>
        <w:t xml:space="preserve">. </w:t>
      </w:r>
    </w:p>
    <w:p w14:paraId="1AAC3E93" w14:textId="3D51F372" w:rsidR="006D0484" w:rsidRPr="004B72E4" w:rsidRDefault="006D0484" w:rsidP="00755C14">
      <w:pPr>
        <w:pStyle w:val="BodyText"/>
        <w:spacing w:after="0"/>
        <w:jc w:val="left"/>
        <w:rPr>
          <w:rFonts w:ascii="Arial" w:hAnsi="Arial" w:cs="Arial"/>
          <w:lang w:eastAsia="ja-JP"/>
        </w:rPr>
      </w:pPr>
    </w:p>
    <w:p w14:paraId="4C49BDBC" w14:textId="79B87D16" w:rsidR="006D0484" w:rsidRPr="004B72E4" w:rsidRDefault="006D0484" w:rsidP="0039008A">
      <w:pPr>
        <w:pStyle w:val="BodyText"/>
        <w:spacing w:after="0"/>
        <w:jc w:val="left"/>
        <w:rPr>
          <w:rFonts w:ascii="Arial" w:hAnsi="Arial" w:cs="Arial"/>
          <w:lang w:eastAsia="ja-JP"/>
        </w:rPr>
      </w:pPr>
      <w:r w:rsidRPr="004B72E4">
        <w:rPr>
          <w:rFonts w:ascii="Arial" w:hAnsi="Arial" w:cs="Arial"/>
          <w:lang w:eastAsia="ja-JP"/>
        </w:rPr>
        <w:t xml:space="preserve">To facilitate appropriate action (for example, </w:t>
      </w:r>
      <w:r w:rsidR="00B67598">
        <w:rPr>
          <w:rFonts w:ascii="Arial" w:hAnsi="Arial" w:cs="Arial"/>
          <w:lang w:eastAsia="ja-JP"/>
        </w:rPr>
        <w:t xml:space="preserve">model </w:t>
      </w:r>
      <w:r w:rsidRPr="004B72E4">
        <w:rPr>
          <w:rFonts w:ascii="Arial" w:hAnsi="Arial" w:cs="Arial"/>
          <w:lang w:eastAsia="ja-JP"/>
        </w:rPr>
        <w:t xml:space="preserve">retraining, etc.), the network should signal the cause of management instruction. </w:t>
      </w:r>
    </w:p>
    <w:p w14:paraId="6C9E7D1B" w14:textId="77777777" w:rsidR="006D0484" w:rsidRPr="004B72E4" w:rsidRDefault="006D0484" w:rsidP="0039008A">
      <w:pPr>
        <w:pStyle w:val="BodyText"/>
        <w:spacing w:after="0"/>
        <w:jc w:val="left"/>
        <w:rPr>
          <w:rFonts w:ascii="Arial" w:hAnsi="Arial" w:cs="Arial"/>
          <w:lang w:eastAsia="ja-JP"/>
        </w:rPr>
      </w:pPr>
    </w:p>
    <w:p w14:paraId="433762EA" w14:textId="2B094E04" w:rsidR="006D0484" w:rsidRPr="00B67598" w:rsidRDefault="006D0484" w:rsidP="0039008A">
      <w:pPr>
        <w:pStyle w:val="BodyText"/>
        <w:spacing w:after="0"/>
        <w:jc w:val="left"/>
        <w:rPr>
          <w:rFonts w:ascii="Arial" w:hAnsi="Arial" w:cs="Arial"/>
          <w:b/>
          <w:bCs/>
          <w:lang w:eastAsia="ja-JP"/>
        </w:rPr>
      </w:pPr>
      <w:r w:rsidRPr="00B67598">
        <w:rPr>
          <w:rFonts w:ascii="Arial" w:hAnsi="Arial" w:cs="Arial"/>
          <w:b/>
          <w:bCs/>
          <w:lang w:eastAsia="ja-JP"/>
        </w:rPr>
        <w:t>Proposal</w:t>
      </w:r>
      <w:r w:rsidR="008B2FA9">
        <w:rPr>
          <w:rFonts w:ascii="Arial" w:hAnsi="Arial" w:cs="Arial"/>
          <w:b/>
          <w:bCs/>
          <w:lang w:eastAsia="ja-JP"/>
        </w:rPr>
        <w:t xml:space="preserve"> </w:t>
      </w:r>
      <w:r w:rsidR="008D58C5">
        <w:rPr>
          <w:rFonts w:ascii="Arial" w:hAnsi="Arial" w:cs="Arial"/>
          <w:b/>
          <w:bCs/>
          <w:lang w:eastAsia="ja-JP"/>
        </w:rPr>
        <w:t>9</w:t>
      </w:r>
      <w:r w:rsidRPr="00B67598">
        <w:rPr>
          <w:rFonts w:ascii="Arial" w:hAnsi="Arial" w:cs="Arial"/>
          <w:b/>
          <w:bCs/>
          <w:lang w:eastAsia="ja-JP"/>
        </w:rPr>
        <w:t xml:space="preserve">: </w:t>
      </w:r>
      <w:r w:rsidR="00B67598" w:rsidRPr="00B67598">
        <w:rPr>
          <w:rFonts w:ascii="Arial" w:hAnsi="Arial" w:cs="Arial"/>
          <w:b/>
          <w:bCs/>
          <w:lang w:eastAsia="ja-JP"/>
        </w:rPr>
        <w:t xml:space="preserve">To facilitate appropriate action (for example, </w:t>
      </w:r>
      <w:r w:rsidR="00B67598">
        <w:rPr>
          <w:rFonts w:ascii="Arial" w:hAnsi="Arial" w:cs="Arial"/>
          <w:b/>
          <w:bCs/>
          <w:lang w:eastAsia="ja-JP"/>
        </w:rPr>
        <w:t xml:space="preserve">model </w:t>
      </w:r>
      <w:r w:rsidR="00B67598" w:rsidRPr="00B67598">
        <w:rPr>
          <w:rFonts w:ascii="Arial" w:hAnsi="Arial" w:cs="Arial"/>
          <w:b/>
          <w:bCs/>
          <w:lang w:eastAsia="ja-JP"/>
        </w:rPr>
        <w:t xml:space="preserve">retraining, etc.), the network should signal the cause of </w:t>
      </w:r>
      <w:r w:rsidR="00B67598">
        <w:rPr>
          <w:rFonts w:ascii="Arial" w:hAnsi="Arial" w:cs="Arial"/>
          <w:b/>
          <w:bCs/>
          <w:lang w:eastAsia="ja-JP"/>
        </w:rPr>
        <w:t xml:space="preserve">AI/ML </w:t>
      </w:r>
      <w:r w:rsidR="00B67598" w:rsidRPr="00B67598">
        <w:rPr>
          <w:rFonts w:ascii="Arial" w:hAnsi="Arial" w:cs="Arial"/>
          <w:b/>
          <w:bCs/>
          <w:lang w:eastAsia="ja-JP"/>
        </w:rPr>
        <w:t xml:space="preserve">management </w:t>
      </w:r>
      <w:r w:rsidRPr="00B67598">
        <w:rPr>
          <w:rFonts w:ascii="Arial" w:hAnsi="Arial" w:cs="Arial"/>
          <w:b/>
          <w:bCs/>
          <w:lang w:eastAsia="ja-JP"/>
        </w:rPr>
        <w:t xml:space="preserve">together with </w:t>
      </w:r>
      <w:r w:rsidR="00B67598">
        <w:rPr>
          <w:rFonts w:ascii="Arial" w:hAnsi="Arial" w:cs="Arial"/>
          <w:b/>
          <w:bCs/>
          <w:lang w:eastAsia="ja-JP"/>
        </w:rPr>
        <w:t xml:space="preserve">the AI/ML </w:t>
      </w:r>
      <w:r w:rsidRPr="00B67598">
        <w:rPr>
          <w:rFonts w:ascii="Arial" w:hAnsi="Arial" w:cs="Arial"/>
          <w:b/>
          <w:bCs/>
          <w:lang w:eastAsia="ja-JP"/>
        </w:rPr>
        <w:t xml:space="preserve">management </w:t>
      </w:r>
      <w:r w:rsidR="00B67598">
        <w:rPr>
          <w:rFonts w:ascii="Arial" w:hAnsi="Arial" w:cs="Arial"/>
          <w:b/>
          <w:bCs/>
          <w:lang w:eastAsia="ja-JP"/>
        </w:rPr>
        <w:t>signal</w:t>
      </w:r>
      <w:r w:rsidRPr="00B67598">
        <w:rPr>
          <w:rFonts w:ascii="Arial" w:hAnsi="Arial" w:cs="Arial"/>
          <w:b/>
          <w:bCs/>
          <w:lang w:eastAsia="ja-JP"/>
        </w:rPr>
        <w:t>.</w:t>
      </w:r>
    </w:p>
    <w:p w14:paraId="627931C5" w14:textId="77777777" w:rsidR="00755C14" w:rsidRDefault="00755C14" w:rsidP="0039008A">
      <w:pPr>
        <w:pStyle w:val="BodyText"/>
        <w:spacing w:after="0"/>
        <w:jc w:val="left"/>
        <w:rPr>
          <w:rFonts w:ascii="Arial" w:hAnsi="Arial" w:cs="Arial"/>
          <w:b/>
          <w:bCs/>
          <w:lang w:eastAsia="ja-JP"/>
        </w:rPr>
      </w:pPr>
    </w:p>
    <w:p w14:paraId="2008BFC3" w14:textId="299D2889" w:rsidR="00755C14" w:rsidRDefault="00755C14" w:rsidP="00755C14">
      <w:pPr>
        <w:pStyle w:val="BodyText"/>
        <w:jc w:val="left"/>
        <w:outlineLvl w:val="3"/>
        <w:rPr>
          <w:rFonts w:ascii="Arial" w:hAnsi="Arial" w:cs="Arial"/>
          <w:b/>
          <w:bCs/>
          <w:lang w:eastAsia="ja-JP"/>
        </w:rPr>
      </w:pPr>
      <w:r w:rsidRPr="00755C14">
        <w:rPr>
          <w:rFonts w:ascii="Arial" w:hAnsi="Arial" w:cs="Arial"/>
          <w:b/>
          <w:bCs/>
          <w:lang w:eastAsia="ja-JP"/>
        </w:rPr>
        <w:t>2.2.4.2</w:t>
      </w:r>
      <w:r>
        <w:rPr>
          <w:rFonts w:ascii="Arial" w:hAnsi="Arial" w:cs="Arial"/>
          <w:b/>
          <w:bCs/>
          <w:lang w:eastAsia="ja-JP"/>
        </w:rPr>
        <w:tab/>
      </w:r>
      <w:r w:rsidRPr="00755C14">
        <w:rPr>
          <w:rFonts w:ascii="Arial" w:hAnsi="Arial" w:cs="Arial"/>
          <w:b/>
          <w:bCs/>
          <w:noProof/>
        </w:rPr>
        <w:t xml:space="preserve">“UE autonomous, decision reported to the network”, </w:t>
      </w:r>
      <w:r w:rsidRPr="00755C14">
        <w:rPr>
          <w:rFonts w:ascii="Arial" w:hAnsi="Arial" w:cs="Arial"/>
          <w:b/>
          <w:bCs/>
          <w:lang w:eastAsia="ja-JP"/>
        </w:rPr>
        <w:t>AI/ML Management</w:t>
      </w:r>
    </w:p>
    <w:p w14:paraId="549CD97A" w14:textId="55843ED6" w:rsidR="00E77D58" w:rsidRPr="007228F9" w:rsidRDefault="007228F9" w:rsidP="0039008A">
      <w:pPr>
        <w:pStyle w:val="BodyText"/>
        <w:spacing w:after="0"/>
        <w:jc w:val="left"/>
        <w:rPr>
          <w:rFonts w:ascii="Arial" w:hAnsi="Arial" w:cs="Arial"/>
          <w:b/>
          <w:bCs/>
          <w:lang w:eastAsia="ja-JP"/>
        </w:rPr>
      </w:pPr>
      <w:r w:rsidRPr="004B72E4">
        <w:rPr>
          <w:rFonts w:ascii="Arial" w:hAnsi="Arial" w:cs="Arial"/>
          <w:b/>
          <w:bCs/>
          <w:lang w:eastAsia="ja-JP"/>
        </w:rPr>
        <w:t xml:space="preserve"> </w:t>
      </w:r>
      <w:r w:rsidR="00B67598">
        <w:rPr>
          <w:rFonts w:ascii="Arial" w:hAnsi="Arial" w:cs="Arial"/>
          <w:lang w:eastAsia="ja-JP"/>
        </w:rPr>
        <w:t xml:space="preserve">The AI/ML </w:t>
      </w:r>
      <w:r w:rsidR="00E77D58" w:rsidRPr="004B72E4">
        <w:rPr>
          <w:rFonts w:ascii="Arial" w:hAnsi="Arial" w:cs="Arial"/>
          <w:lang w:eastAsia="ja-JP"/>
        </w:rPr>
        <w:t>Management decisions at the UE can be due to</w:t>
      </w:r>
    </w:p>
    <w:p w14:paraId="26B5D1DB" w14:textId="035BC11D" w:rsidR="00E77D58" w:rsidRPr="004B72E4" w:rsidRDefault="00E77D58" w:rsidP="0039008A">
      <w:pPr>
        <w:pStyle w:val="BodyText"/>
        <w:numPr>
          <w:ilvl w:val="0"/>
          <w:numId w:val="23"/>
        </w:numPr>
        <w:spacing w:after="0"/>
        <w:ind w:left="504" w:hanging="216"/>
        <w:jc w:val="left"/>
        <w:rPr>
          <w:rFonts w:ascii="Arial" w:hAnsi="Arial" w:cs="Arial"/>
          <w:lang w:eastAsia="ja-JP"/>
        </w:rPr>
      </w:pPr>
      <w:r w:rsidRPr="004B72E4">
        <w:rPr>
          <w:rFonts w:ascii="Arial" w:hAnsi="Arial" w:cs="Arial"/>
          <w:lang w:eastAsia="ja-JP"/>
        </w:rPr>
        <w:t>Performance issue, or</w:t>
      </w:r>
    </w:p>
    <w:p w14:paraId="12C1DC04" w14:textId="2C0A57EF" w:rsidR="00B67598" w:rsidRDefault="00E77D58" w:rsidP="0039008A">
      <w:pPr>
        <w:pStyle w:val="BodyText"/>
        <w:numPr>
          <w:ilvl w:val="0"/>
          <w:numId w:val="23"/>
        </w:numPr>
        <w:spacing w:after="0"/>
        <w:ind w:left="504" w:hanging="216"/>
        <w:jc w:val="left"/>
        <w:rPr>
          <w:rFonts w:ascii="Arial" w:hAnsi="Arial" w:cs="Arial"/>
          <w:lang w:eastAsia="ja-JP"/>
        </w:rPr>
      </w:pPr>
      <w:r w:rsidRPr="004B72E4">
        <w:rPr>
          <w:rFonts w:ascii="Arial" w:hAnsi="Arial" w:cs="Arial"/>
          <w:lang w:eastAsia="ja-JP"/>
        </w:rPr>
        <w:t>Change in applicable function</w:t>
      </w:r>
      <w:r w:rsidR="00B67598">
        <w:rPr>
          <w:rFonts w:ascii="Arial" w:hAnsi="Arial" w:cs="Arial"/>
          <w:lang w:eastAsia="ja-JP"/>
        </w:rPr>
        <w:t>alities,</w:t>
      </w:r>
      <w:r w:rsidRPr="004B72E4">
        <w:rPr>
          <w:rFonts w:ascii="Arial" w:hAnsi="Arial" w:cs="Arial"/>
          <w:lang w:eastAsia="ja-JP"/>
        </w:rPr>
        <w:t xml:space="preserve"> due to </w:t>
      </w:r>
      <w:r w:rsidR="00B67598">
        <w:rPr>
          <w:rFonts w:ascii="Arial" w:hAnsi="Arial" w:cs="Arial"/>
          <w:lang w:eastAsia="ja-JP"/>
        </w:rPr>
        <w:t>changes in</w:t>
      </w:r>
    </w:p>
    <w:p w14:paraId="3CCF7AE0" w14:textId="5C3A1DF4" w:rsidR="00B67598" w:rsidRDefault="00B67598" w:rsidP="00B67598">
      <w:pPr>
        <w:pStyle w:val="BodyText"/>
        <w:numPr>
          <w:ilvl w:val="1"/>
          <w:numId w:val="23"/>
        </w:numPr>
        <w:spacing w:after="0"/>
        <w:jc w:val="left"/>
        <w:rPr>
          <w:rFonts w:ascii="Arial" w:hAnsi="Arial" w:cs="Arial"/>
          <w:lang w:eastAsia="ja-JP"/>
        </w:rPr>
      </w:pPr>
      <w:r>
        <w:rPr>
          <w:rFonts w:ascii="Arial" w:hAnsi="Arial" w:cs="Arial"/>
          <w:lang w:eastAsia="ja-JP"/>
        </w:rPr>
        <w:t>M</w:t>
      </w:r>
      <w:r w:rsidR="00E77D58" w:rsidRPr="004B72E4">
        <w:rPr>
          <w:rFonts w:ascii="Arial" w:hAnsi="Arial" w:cs="Arial"/>
          <w:lang w:eastAsia="ja-JP"/>
        </w:rPr>
        <w:t xml:space="preserve">odel availability at the UE, or </w:t>
      </w:r>
    </w:p>
    <w:p w14:paraId="28408392" w14:textId="48759679" w:rsidR="00E77D58" w:rsidRDefault="00B67598" w:rsidP="00B67598">
      <w:pPr>
        <w:pStyle w:val="BodyText"/>
        <w:numPr>
          <w:ilvl w:val="1"/>
          <w:numId w:val="23"/>
        </w:numPr>
        <w:spacing w:after="0"/>
        <w:jc w:val="left"/>
        <w:rPr>
          <w:rFonts w:ascii="Arial" w:hAnsi="Arial" w:cs="Arial"/>
          <w:lang w:eastAsia="ja-JP"/>
        </w:rPr>
      </w:pPr>
      <w:r>
        <w:rPr>
          <w:rFonts w:ascii="Arial" w:hAnsi="Arial" w:cs="Arial"/>
          <w:lang w:eastAsia="ja-JP"/>
        </w:rPr>
        <w:t>A</w:t>
      </w:r>
      <w:r w:rsidR="00E77D58" w:rsidRPr="004B72E4">
        <w:rPr>
          <w:rFonts w:ascii="Arial" w:hAnsi="Arial" w:cs="Arial"/>
          <w:lang w:eastAsia="ja-JP"/>
        </w:rPr>
        <w:t xml:space="preserve">dditional </w:t>
      </w:r>
      <w:r>
        <w:rPr>
          <w:rFonts w:ascii="Arial" w:hAnsi="Arial" w:cs="Arial"/>
          <w:lang w:eastAsia="ja-JP"/>
        </w:rPr>
        <w:t>conditions</w:t>
      </w:r>
      <w:r w:rsidR="00E77D58" w:rsidRPr="004B72E4">
        <w:rPr>
          <w:rFonts w:ascii="Arial" w:hAnsi="Arial" w:cs="Arial"/>
          <w:lang w:eastAsia="ja-JP"/>
        </w:rPr>
        <w:t xml:space="preserve"> at the</w:t>
      </w:r>
      <w:r>
        <w:rPr>
          <w:rFonts w:ascii="Arial" w:hAnsi="Arial" w:cs="Arial"/>
          <w:lang w:eastAsia="ja-JP"/>
        </w:rPr>
        <w:t xml:space="preserve"> UE or</w:t>
      </w:r>
      <w:r w:rsidR="00E77D58" w:rsidRPr="004B72E4">
        <w:rPr>
          <w:rFonts w:ascii="Arial" w:hAnsi="Arial" w:cs="Arial"/>
          <w:lang w:eastAsia="ja-JP"/>
        </w:rPr>
        <w:t xml:space="preserve"> network. </w:t>
      </w:r>
    </w:p>
    <w:p w14:paraId="03674E9B" w14:textId="77777777" w:rsidR="00755C14" w:rsidRPr="004B72E4" w:rsidRDefault="00755C14" w:rsidP="00755C14">
      <w:pPr>
        <w:pStyle w:val="BodyText"/>
        <w:spacing w:after="0"/>
        <w:ind w:left="504"/>
        <w:jc w:val="left"/>
        <w:rPr>
          <w:rFonts w:ascii="Arial" w:hAnsi="Arial" w:cs="Arial"/>
          <w:lang w:eastAsia="ja-JP"/>
        </w:rPr>
      </w:pPr>
    </w:p>
    <w:p w14:paraId="63932BA1" w14:textId="3DDEAC13" w:rsidR="00B67598" w:rsidRPr="00B67598" w:rsidRDefault="00B67598" w:rsidP="00B67598">
      <w:pPr>
        <w:pStyle w:val="BodyText"/>
        <w:spacing w:after="0"/>
        <w:jc w:val="left"/>
        <w:rPr>
          <w:rFonts w:ascii="Arial" w:hAnsi="Arial" w:cs="Arial"/>
          <w:b/>
          <w:bCs/>
          <w:lang w:eastAsia="ja-JP"/>
        </w:rPr>
      </w:pPr>
      <w:r w:rsidRPr="00B67598">
        <w:rPr>
          <w:rFonts w:ascii="Arial" w:hAnsi="Arial" w:cs="Arial"/>
          <w:b/>
          <w:bCs/>
          <w:lang w:eastAsia="ja-JP"/>
        </w:rPr>
        <w:t>Observation</w:t>
      </w:r>
      <w:r w:rsidR="008B2FA9">
        <w:rPr>
          <w:rFonts w:ascii="Arial" w:hAnsi="Arial" w:cs="Arial"/>
          <w:b/>
          <w:bCs/>
          <w:lang w:eastAsia="ja-JP"/>
        </w:rPr>
        <w:t xml:space="preserve"> </w:t>
      </w:r>
      <w:r w:rsidR="00370D27">
        <w:rPr>
          <w:rFonts w:ascii="Arial" w:hAnsi="Arial" w:cs="Arial"/>
          <w:b/>
          <w:bCs/>
          <w:lang w:eastAsia="ja-JP"/>
        </w:rPr>
        <w:t>5</w:t>
      </w:r>
      <w:r w:rsidRPr="00B67598">
        <w:rPr>
          <w:rFonts w:ascii="Arial" w:hAnsi="Arial" w:cs="Arial"/>
          <w:b/>
          <w:bCs/>
          <w:lang w:eastAsia="ja-JP"/>
        </w:rPr>
        <w:t>: The AI/ML management decisions at the UE can be due to</w:t>
      </w:r>
    </w:p>
    <w:p w14:paraId="1FFDBD98" w14:textId="77777777" w:rsidR="00B67598" w:rsidRPr="00B67598" w:rsidRDefault="00B67598" w:rsidP="00B67598">
      <w:pPr>
        <w:pStyle w:val="BodyText"/>
        <w:numPr>
          <w:ilvl w:val="0"/>
          <w:numId w:val="23"/>
        </w:numPr>
        <w:spacing w:after="0"/>
        <w:ind w:left="504" w:hanging="216"/>
        <w:jc w:val="left"/>
        <w:rPr>
          <w:rFonts w:ascii="Arial" w:hAnsi="Arial" w:cs="Arial"/>
          <w:b/>
          <w:bCs/>
          <w:lang w:eastAsia="ja-JP"/>
        </w:rPr>
      </w:pPr>
      <w:r w:rsidRPr="00B67598">
        <w:rPr>
          <w:rFonts w:ascii="Arial" w:hAnsi="Arial" w:cs="Arial"/>
          <w:b/>
          <w:bCs/>
          <w:lang w:eastAsia="ja-JP"/>
        </w:rPr>
        <w:t>Performance issue, or</w:t>
      </w:r>
    </w:p>
    <w:p w14:paraId="645F3E98" w14:textId="77777777" w:rsidR="00B67598" w:rsidRPr="00B67598" w:rsidRDefault="00B67598" w:rsidP="00B67598">
      <w:pPr>
        <w:pStyle w:val="BodyText"/>
        <w:numPr>
          <w:ilvl w:val="0"/>
          <w:numId w:val="23"/>
        </w:numPr>
        <w:spacing w:after="0"/>
        <w:ind w:left="504" w:hanging="216"/>
        <w:jc w:val="left"/>
        <w:rPr>
          <w:rFonts w:ascii="Arial" w:hAnsi="Arial" w:cs="Arial"/>
          <w:b/>
          <w:bCs/>
          <w:lang w:eastAsia="ja-JP"/>
        </w:rPr>
      </w:pPr>
      <w:r w:rsidRPr="00B67598">
        <w:rPr>
          <w:rFonts w:ascii="Arial" w:hAnsi="Arial" w:cs="Arial"/>
          <w:b/>
          <w:bCs/>
          <w:lang w:eastAsia="ja-JP"/>
        </w:rPr>
        <w:t>Change in applicable functionalities, due to changes in</w:t>
      </w:r>
    </w:p>
    <w:p w14:paraId="34F126E9" w14:textId="77777777" w:rsidR="00B67598" w:rsidRPr="00B67598" w:rsidRDefault="00B67598" w:rsidP="00B67598">
      <w:pPr>
        <w:pStyle w:val="BodyText"/>
        <w:numPr>
          <w:ilvl w:val="1"/>
          <w:numId w:val="23"/>
        </w:numPr>
        <w:spacing w:after="0"/>
        <w:jc w:val="left"/>
        <w:rPr>
          <w:rFonts w:ascii="Arial" w:hAnsi="Arial" w:cs="Arial"/>
          <w:b/>
          <w:bCs/>
          <w:lang w:eastAsia="ja-JP"/>
        </w:rPr>
      </w:pPr>
      <w:r w:rsidRPr="00B67598">
        <w:rPr>
          <w:rFonts w:ascii="Arial" w:hAnsi="Arial" w:cs="Arial"/>
          <w:b/>
          <w:bCs/>
          <w:lang w:eastAsia="ja-JP"/>
        </w:rPr>
        <w:t xml:space="preserve">Model availability at the UE, or </w:t>
      </w:r>
    </w:p>
    <w:p w14:paraId="226E7C62" w14:textId="77777777" w:rsidR="00B67598" w:rsidRDefault="00B67598" w:rsidP="00B67598">
      <w:pPr>
        <w:pStyle w:val="BodyText"/>
        <w:numPr>
          <w:ilvl w:val="1"/>
          <w:numId w:val="23"/>
        </w:numPr>
        <w:spacing w:after="0"/>
        <w:jc w:val="left"/>
        <w:rPr>
          <w:rFonts w:ascii="Arial" w:hAnsi="Arial" w:cs="Arial"/>
          <w:b/>
          <w:bCs/>
          <w:lang w:eastAsia="ja-JP"/>
        </w:rPr>
      </w:pPr>
      <w:r w:rsidRPr="00B67598">
        <w:rPr>
          <w:rFonts w:ascii="Arial" w:hAnsi="Arial" w:cs="Arial"/>
          <w:b/>
          <w:bCs/>
          <w:lang w:eastAsia="ja-JP"/>
        </w:rPr>
        <w:t xml:space="preserve">Additional conditions at the UE or network. </w:t>
      </w:r>
    </w:p>
    <w:p w14:paraId="2BE666C6" w14:textId="77777777" w:rsidR="007228F9" w:rsidRDefault="007228F9" w:rsidP="007228F9">
      <w:pPr>
        <w:pStyle w:val="BodyText"/>
        <w:spacing w:after="0"/>
        <w:jc w:val="left"/>
        <w:rPr>
          <w:rFonts w:ascii="Arial" w:hAnsi="Arial" w:cs="Arial"/>
          <w:b/>
          <w:bCs/>
          <w:lang w:eastAsia="ja-JP"/>
        </w:rPr>
      </w:pPr>
    </w:p>
    <w:p w14:paraId="302D3911" w14:textId="45593D4D" w:rsidR="007228F9" w:rsidRDefault="007228F9" w:rsidP="007228F9">
      <w:pPr>
        <w:pStyle w:val="BodyText"/>
        <w:spacing w:after="0"/>
        <w:jc w:val="left"/>
        <w:rPr>
          <w:rFonts w:ascii="Arial" w:hAnsi="Arial" w:cs="Arial"/>
          <w:b/>
          <w:bCs/>
          <w:lang w:eastAsia="ja-JP"/>
        </w:rPr>
      </w:pPr>
      <w:r w:rsidRPr="004B72E4">
        <w:rPr>
          <w:rFonts w:ascii="Arial" w:hAnsi="Arial" w:cs="Arial"/>
          <w:b/>
          <w:bCs/>
          <w:lang w:eastAsia="ja-JP"/>
        </w:rPr>
        <w:t>Proposal</w:t>
      </w:r>
      <w:r w:rsidR="008B2FA9">
        <w:rPr>
          <w:rFonts w:ascii="Arial" w:hAnsi="Arial" w:cs="Arial"/>
          <w:b/>
          <w:bCs/>
          <w:lang w:eastAsia="ja-JP"/>
        </w:rPr>
        <w:t xml:space="preserve"> 1</w:t>
      </w:r>
      <w:r w:rsidR="008D58C5">
        <w:rPr>
          <w:rFonts w:ascii="Arial" w:hAnsi="Arial" w:cs="Arial"/>
          <w:b/>
          <w:bCs/>
          <w:lang w:eastAsia="ja-JP"/>
        </w:rPr>
        <w:t>0</w:t>
      </w:r>
      <w:r w:rsidRPr="004B72E4">
        <w:rPr>
          <w:rFonts w:ascii="Arial" w:hAnsi="Arial" w:cs="Arial"/>
          <w:b/>
          <w:bCs/>
          <w:lang w:eastAsia="ja-JP"/>
        </w:rPr>
        <w:t xml:space="preserve">: To facilitate </w:t>
      </w:r>
      <w:r w:rsidRPr="007228F9">
        <w:rPr>
          <w:rFonts w:ascii="Arial" w:hAnsi="Arial" w:cs="Arial"/>
          <w:b/>
          <w:bCs/>
          <w:lang w:eastAsia="ja-JP"/>
        </w:rPr>
        <w:t>“UE autonomous, decision reported to the network”, AI/ML Management</w:t>
      </w:r>
      <w:r w:rsidRPr="004B72E4">
        <w:rPr>
          <w:rFonts w:ascii="Arial" w:hAnsi="Arial" w:cs="Arial"/>
          <w:b/>
          <w:bCs/>
          <w:lang w:eastAsia="ja-JP"/>
        </w:rPr>
        <w:t xml:space="preserve">, </w:t>
      </w:r>
      <w:r>
        <w:rPr>
          <w:rFonts w:ascii="Arial" w:hAnsi="Arial" w:cs="Arial"/>
          <w:b/>
          <w:bCs/>
          <w:lang w:eastAsia="ja-JP"/>
        </w:rPr>
        <w:t xml:space="preserve">the network </w:t>
      </w:r>
      <w:proofErr w:type="gramStart"/>
      <w:r>
        <w:rPr>
          <w:rFonts w:ascii="Arial" w:hAnsi="Arial" w:cs="Arial"/>
          <w:b/>
          <w:bCs/>
          <w:lang w:eastAsia="ja-JP"/>
        </w:rPr>
        <w:t xml:space="preserve">provides </w:t>
      </w:r>
      <w:r w:rsidRPr="004B72E4">
        <w:rPr>
          <w:rFonts w:ascii="Arial" w:hAnsi="Arial" w:cs="Arial"/>
          <w:b/>
          <w:bCs/>
          <w:lang w:eastAsia="ja-JP"/>
        </w:rPr>
        <w:t>assistance</w:t>
      </w:r>
      <w:proofErr w:type="gramEnd"/>
      <w:r w:rsidRPr="004B72E4">
        <w:rPr>
          <w:rFonts w:ascii="Arial" w:hAnsi="Arial" w:cs="Arial"/>
          <w:b/>
          <w:bCs/>
          <w:lang w:eastAsia="ja-JP"/>
        </w:rPr>
        <w:t xml:space="preserve"> information (</w:t>
      </w:r>
      <w:r>
        <w:rPr>
          <w:rFonts w:ascii="Arial" w:hAnsi="Arial" w:cs="Arial"/>
          <w:b/>
          <w:bCs/>
          <w:lang w:eastAsia="ja-JP"/>
        </w:rPr>
        <w:t>e.g.,</w:t>
      </w:r>
      <w:r w:rsidRPr="004B72E4">
        <w:rPr>
          <w:rFonts w:ascii="Arial" w:hAnsi="Arial" w:cs="Arial"/>
          <w:b/>
          <w:bCs/>
          <w:lang w:eastAsia="ja-JP"/>
        </w:rPr>
        <w:t xml:space="preserve"> network side additional condition) reporting from the network to the UE</w:t>
      </w:r>
      <w:r>
        <w:rPr>
          <w:rFonts w:ascii="Arial" w:hAnsi="Arial" w:cs="Arial"/>
          <w:b/>
          <w:bCs/>
          <w:lang w:eastAsia="ja-JP"/>
        </w:rPr>
        <w:t>.</w:t>
      </w:r>
    </w:p>
    <w:p w14:paraId="17C0BF0A" w14:textId="77777777" w:rsidR="00B67598" w:rsidRDefault="00B67598" w:rsidP="00B67598">
      <w:pPr>
        <w:pStyle w:val="BodyText"/>
        <w:spacing w:after="0"/>
        <w:jc w:val="left"/>
        <w:rPr>
          <w:rFonts w:ascii="Arial" w:hAnsi="Arial" w:cs="Arial"/>
          <w:b/>
          <w:bCs/>
          <w:lang w:eastAsia="ja-JP"/>
        </w:rPr>
      </w:pPr>
    </w:p>
    <w:p w14:paraId="2499A86D" w14:textId="6BEA812D" w:rsidR="00B67598" w:rsidRPr="00B67598" w:rsidRDefault="00B67598" w:rsidP="00B67598">
      <w:pPr>
        <w:pStyle w:val="BodyText"/>
        <w:spacing w:after="0"/>
        <w:jc w:val="left"/>
        <w:rPr>
          <w:rFonts w:ascii="Arial" w:hAnsi="Arial" w:cs="Arial"/>
          <w:b/>
          <w:bCs/>
          <w:lang w:eastAsia="ja-JP"/>
        </w:rPr>
      </w:pPr>
      <w:r>
        <w:rPr>
          <w:rFonts w:ascii="Arial" w:hAnsi="Arial" w:cs="Arial"/>
          <w:b/>
          <w:bCs/>
          <w:lang w:eastAsia="ja-JP"/>
        </w:rPr>
        <w:t>Proposal</w:t>
      </w:r>
      <w:r w:rsidR="008B2FA9">
        <w:rPr>
          <w:rFonts w:ascii="Arial" w:hAnsi="Arial" w:cs="Arial"/>
          <w:b/>
          <w:bCs/>
          <w:lang w:eastAsia="ja-JP"/>
        </w:rPr>
        <w:t xml:space="preserve"> 1</w:t>
      </w:r>
      <w:r w:rsidR="008D58C5">
        <w:rPr>
          <w:rFonts w:ascii="Arial" w:hAnsi="Arial" w:cs="Arial"/>
          <w:b/>
          <w:bCs/>
          <w:lang w:eastAsia="ja-JP"/>
        </w:rPr>
        <w:t>1</w:t>
      </w:r>
      <w:r>
        <w:rPr>
          <w:rFonts w:ascii="Arial" w:hAnsi="Arial" w:cs="Arial"/>
          <w:b/>
          <w:bCs/>
          <w:lang w:eastAsia="ja-JP"/>
        </w:rPr>
        <w:t xml:space="preserve">: UE reports the management decision (without cause) to the network upon taking the AI/ML management decisions.  </w:t>
      </w:r>
    </w:p>
    <w:p w14:paraId="538C6D24" w14:textId="77777777" w:rsidR="00B67598" w:rsidRDefault="00B67598" w:rsidP="00B67598">
      <w:pPr>
        <w:pStyle w:val="BodyText"/>
        <w:spacing w:after="0"/>
        <w:jc w:val="left"/>
        <w:rPr>
          <w:rFonts w:ascii="Arial" w:hAnsi="Arial" w:cs="Arial"/>
          <w:b/>
          <w:bCs/>
          <w:lang w:eastAsia="ja-JP"/>
        </w:rPr>
      </w:pPr>
    </w:p>
    <w:p w14:paraId="06E62FB8" w14:textId="7E9532BD" w:rsidR="00B67598" w:rsidRDefault="00B67598" w:rsidP="00B67598">
      <w:pPr>
        <w:pStyle w:val="BodyText"/>
        <w:jc w:val="left"/>
        <w:outlineLvl w:val="3"/>
        <w:rPr>
          <w:rFonts w:ascii="Arial" w:hAnsi="Arial" w:cs="Arial"/>
          <w:b/>
          <w:bCs/>
          <w:lang w:eastAsia="ja-JP"/>
        </w:rPr>
      </w:pPr>
      <w:r w:rsidRPr="00755C14">
        <w:rPr>
          <w:rFonts w:ascii="Arial" w:hAnsi="Arial" w:cs="Arial"/>
          <w:b/>
          <w:bCs/>
          <w:lang w:eastAsia="ja-JP"/>
        </w:rPr>
        <w:t>2.2.4.</w:t>
      </w:r>
      <w:r>
        <w:rPr>
          <w:rFonts w:ascii="Arial" w:hAnsi="Arial" w:cs="Arial"/>
          <w:b/>
          <w:bCs/>
          <w:lang w:eastAsia="ja-JP"/>
        </w:rPr>
        <w:t>3</w:t>
      </w:r>
      <w:r>
        <w:rPr>
          <w:rFonts w:ascii="Arial" w:hAnsi="Arial" w:cs="Arial"/>
          <w:b/>
          <w:bCs/>
          <w:lang w:eastAsia="ja-JP"/>
        </w:rPr>
        <w:tab/>
      </w:r>
      <w:r w:rsidRPr="00B67598">
        <w:rPr>
          <w:rFonts w:ascii="Arial" w:hAnsi="Arial" w:cs="Arial"/>
          <w:b/>
          <w:bCs/>
          <w:lang w:eastAsia="ja-JP"/>
        </w:rPr>
        <w:t xml:space="preserve">“Network decision, UE-initiated” (i.e. proactive approach)” AI/ML </w:t>
      </w:r>
      <w:r>
        <w:rPr>
          <w:rFonts w:ascii="Arial" w:hAnsi="Arial" w:cs="Arial"/>
          <w:b/>
          <w:bCs/>
          <w:lang w:eastAsia="ja-JP"/>
        </w:rPr>
        <w:t>Management</w:t>
      </w:r>
    </w:p>
    <w:p w14:paraId="479DE8C0" w14:textId="0EFC8CE4" w:rsidR="00B67598" w:rsidRDefault="00B67598" w:rsidP="007312B4">
      <w:pPr>
        <w:pStyle w:val="BodyText"/>
        <w:spacing w:after="0"/>
        <w:jc w:val="left"/>
        <w:rPr>
          <w:rFonts w:ascii="Arial" w:hAnsi="Arial" w:cs="Arial"/>
          <w:lang w:eastAsia="ja-JP"/>
        </w:rPr>
      </w:pPr>
      <w:r w:rsidRPr="00B67598">
        <w:rPr>
          <w:rFonts w:ascii="Arial" w:hAnsi="Arial" w:cs="Arial"/>
          <w:lang w:eastAsia="ja-JP"/>
        </w:rPr>
        <w:t>In some case</w:t>
      </w:r>
      <w:r>
        <w:rPr>
          <w:rFonts w:ascii="Arial" w:hAnsi="Arial" w:cs="Arial"/>
          <w:lang w:eastAsia="ja-JP"/>
        </w:rPr>
        <w:t xml:space="preserve">s, when the AI/ML functionalities were </w:t>
      </w:r>
      <w:r w:rsidR="007312B4">
        <w:rPr>
          <w:rFonts w:ascii="Arial" w:hAnsi="Arial" w:cs="Arial"/>
          <w:lang w:eastAsia="ja-JP"/>
        </w:rPr>
        <w:t xml:space="preserve">deactivated, or fallback to legacy procedures based on </w:t>
      </w:r>
      <w:r w:rsidR="007312B4" w:rsidRPr="004B72E4">
        <w:rPr>
          <w:rFonts w:ascii="Arial" w:hAnsi="Arial" w:cs="Arial"/>
          <w:lang w:eastAsia="ja-JP"/>
        </w:rPr>
        <w:t>“Network decision, network initiated” AI/ML Management</w:t>
      </w:r>
      <w:r w:rsidR="007312B4">
        <w:rPr>
          <w:rFonts w:ascii="Arial" w:hAnsi="Arial" w:cs="Arial"/>
          <w:lang w:eastAsia="ja-JP"/>
        </w:rPr>
        <w:t>,</w:t>
      </w:r>
      <w:r w:rsidR="007312B4" w:rsidRPr="004B72E4">
        <w:rPr>
          <w:rFonts w:ascii="Arial" w:hAnsi="Arial" w:cs="Arial"/>
          <w:lang w:eastAsia="ja-JP"/>
        </w:rPr>
        <w:t xml:space="preserve"> </w:t>
      </w:r>
      <w:r w:rsidR="007312B4">
        <w:rPr>
          <w:rFonts w:ascii="Arial" w:hAnsi="Arial" w:cs="Arial"/>
          <w:lang w:eastAsia="ja-JP"/>
        </w:rPr>
        <w:t xml:space="preserve">or </w:t>
      </w:r>
      <w:r w:rsidR="007312B4" w:rsidRPr="004B72E4">
        <w:rPr>
          <w:rFonts w:ascii="Arial" w:hAnsi="Arial" w:cs="Arial"/>
          <w:noProof/>
        </w:rPr>
        <w:t>“UE autonomous, decision reported to the network”,</w:t>
      </w:r>
      <w:r w:rsidR="007312B4">
        <w:rPr>
          <w:rFonts w:ascii="Arial" w:hAnsi="Arial" w:cs="Arial"/>
          <w:noProof/>
        </w:rPr>
        <w:t xml:space="preserve"> </w:t>
      </w:r>
      <w:r w:rsidR="007312B4" w:rsidRPr="004B72E4">
        <w:rPr>
          <w:rFonts w:ascii="Arial" w:hAnsi="Arial" w:cs="Arial"/>
          <w:lang w:eastAsia="ja-JP"/>
        </w:rPr>
        <w:t>AI/ML Management</w:t>
      </w:r>
      <w:r w:rsidR="007312B4">
        <w:rPr>
          <w:rFonts w:ascii="Arial" w:hAnsi="Arial" w:cs="Arial"/>
          <w:lang w:eastAsia="ja-JP"/>
        </w:rPr>
        <w:t xml:space="preserve">, the UE can request network to activate a functionality. In our understanding, as the functionality is already configured, the UE can evaluate the applicable functionalities and request activation of the application functionality. </w:t>
      </w:r>
    </w:p>
    <w:p w14:paraId="1B5D1826" w14:textId="77777777" w:rsidR="007312B4" w:rsidRDefault="007312B4" w:rsidP="007312B4">
      <w:pPr>
        <w:pStyle w:val="BodyText"/>
        <w:spacing w:after="0"/>
        <w:jc w:val="left"/>
        <w:rPr>
          <w:rFonts w:ascii="Arial" w:hAnsi="Arial" w:cs="Arial"/>
          <w:lang w:eastAsia="ja-JP"/>
        </w:rPr>
      </w:pPr>
    </w:p>
    <w:p w14:paraId="08652622" w14:textId="7AE9C173" w:rsidR="007312B4" w:rsidRPr="007312B4" w:rsidRDefault="007312B4" w:rsidP="007312B4">
      <w:pPr>
        <w:pStyle w:val="BodyText"/>
        <w:spacing w:after="0"/>
        <w:jc w:val="left"/>
        <w:rPr>
          <w:rFonts w:ascii="Arial" w:hAnsi="Arial" w:cs="Arial"/>
          <w:b/>
          <w:bCs/>
          <w:lang w:eastAsia="ja-JP"/>
        </w:rPr>
      </w:pPr>
      <w:r w:rsidRPr="007312B4">
        <w:rPr>
          <w:rFonts w:ascii="Arial" w:hAnsi="Arial" w:cs="Arial"/>
          <w:b/>
          <w:bCs/>
          <w:lang w:eastAsia="ja-JP"/>
        </w:rPr>
        <w:t>Proposal</w:t>
      </w:r>
      <w:r w:rsidR="008B2FA9">
        <w:rPr>
          <w:rFonts w:ascii="Arial" w:hAnsi="Arial" w:cs="Arial"/>
          <w:b/>
          <w:bCs/>
          <w:lang w:eastAsia="ja-JP"/>
        </w:rPr>
        <w:t xml:space="preserve"> 1</w:t>
      </w:r>
      <w:r w:rsidR="008D58C5">
        <w:rPr>
          <w:rFonts w:ascii="Arial" w:hAnsi="Arial" w:cs="Arial"/>
          <w:b/>
          <w:bCs/>
          <w:lang w:eastAsia="ja-JP"/>
        </w:rPr>
        <w:t>2</w:t>
      </w:r>
      <w:r w:rsidRPr="007312B4">
        <w:rPr>
          <w:rFonts w:ascii="Arial" w:hAnsi="Arial" w:cs="Arial"/>
          <w:b/>
          <w:bCs/>
          <w:lang w:eastAsia="ja-JP"/>
        </w:rPr>
        <w:t xml:space="preserve">: When the AI/ML functionalities were deactivated, or fallback to legacy procedures based on “Network decision, network initiated” AI/ML Management, or </w:t>
      </w:r>
      <w:r w:rsidRPr="007312B4">
        <w:rPr>
          <w:rFonts w:ascii="Arial" w:hAnsi="Arial" w:cs="Arial"/>
          <w:b/>
          <w:bCs/>
          <w:noProof/>
        </w:rPr>
        <w:t xml:space="preserve">“UE autonomous, decision reported to the network”, </w:t>
      </w:r>
      <w:r w:rsidRPr="007312B4">
        <w:rPr>
          <w:rFonts w:ascii="Arial" w:hAnsi="Arial" w:cs="Arial"/>
          <w:b/>
          <w:bCs/>
          <w:lang w:eastAsia="ja-JP"/>
        </w:rPr>
        <w:t>AI/ML Management,</w:t>
      </w:r>
    </w:p>
    <w:p w14:paraId="19C7344E" w14:textId="49E9190A" w:rsidR="00B67598" w:rsidRPr="007312B4" w:rsidRDefault="007312B4">
      <w:pPr>
        <w:pStyle w:val="BodyText"/>
        <w:numPr>
          <w:ilvl w:val="0"/>
          <w:numId w:val="23"/>
        </w:numPr>
        <w:spacing w:after="0"/>
        <w:jc w:val="left"/>
        <w:rPr>
          <w:rFonts w:ascii="Arial" w:hAnsi="Arial" w:cs="Arial"/>
          <w:b/>
          <w:bCs/>
          <w:lang w:eastAsia="ja-JP"/>
        </w:rPr>
      </w:pPr>
      <w:r w:rsidRPr="007312B4">
        <w:rPr>
          <w:rFonts w:ascii="Arial" w:hAnsi="Arial" w:cs="Arial"/>
          <w:b/>
          <w:bCs/>
          <w:lang w:eastAsia="ja-JP"/>
        </w:rPr>
        <w:t>The UE can evaluate the applicable functionalities and request activation of the application functionality</w:t>
      </w:r>
      <w:r w:rsidRPr="007312B4">
        <w:rPr>
          <w:rFonts w:ascii="Arial" w:hAnsi="Arial" w:cs="Arial"/>
          <w:lang w:eastAsia="ja-JP"/>
        </w:rPr>
        <w:t>.</w:t>
      </w:r>
    </w:p>
    <w:bookmarkEnd w:id="3"/>
    <w:bookmarkEnd w:id="4"/>
    <w:p w14:paraId="5C1D755D" w14:textId="76D6169B" w:rsidR="5D55723A" w:rsidRPr="004B72E4" w:rsidRDefault="5D55723A" w:rsidP="0039008A">
      <w:pPr>
        <w:pStyle w:val="Heading1"/>
        <w:keepLines/>
        <w:numPr>
          <w:ilvl w:val="0"/>
          <w:numId w:val="6"/>
        </w:numPr>
        <w:pBdr>
          <w:top w:val="single" w:sz="12" w:space="3" w:color="auto"/>
        </w:pBdr>
        <w:tabs>
          <w:tab w:val="left" w:pos="425"/>
          <w:tab w:val="left" w:pos="567"/>
        </w:tabs>
        <w:spacing w:before="240" w:after="180"/>
      </w:pPr>
      <w:r w:rsidRPr="004B72E4">
        <w:rPr>
          <w:b w:val="0"/>
          <w:bCs w:val="0"/>
        </w:rPr>
        <w:t>Conclusion</w:t>
      </w:r>
    </w:p>
    <w:p w14:paraId="6B0D0229" w14:textId="77777777" w:rsidR="008B2FA9" w:rsidRPr="004B72E4" w:rsidRDefault="00727A4A" w:rsidP="008B2FA9">
      <w:pPr>
        <w:pStyle w:val="BodyText"/>
        <w:spacing w:after="0"/>
        <w:jc w:val="left"/>
        <w:rPr>
          <w:rFonts w:ascii="Arial" w:hAnsi="Arial" w:cs="Arial"/>
          <w:b/>
          <w:bCs/>
          <w:lang w:eastAsia="zh-CN"/>
        </w:rPr>
      </w:pPr>
      <w:r w:rsidRPr="004B72E4">
        <w:rPr>
          <w:rFonts w:ascii="Arial" w:hAnsi="Arial" w:cs="Arial"/>
          <w:lang w:eastAsia="ja-JP"/>
        </w:rPr>
        <w:t xml:space="preserve"> </w:t>
      </w:r>
      <w:r w:rsidR="008B2FA9" w:rsidRPr="004B72E4">
        <w:rPr>
          <w:rFonts w:ascii="Arial" w:hAnsi="Arial" w:cs="Arial"/>
          <w:b/>
          <w:bCs/>
          <w:lang w:eastAsia="zh-CN"/>
        </w:rPr>
        <w:t xml:space="preserve">Proposal 1: RAN2 should wait for RAN1 conclusion on </w:t>
      </w:r>
    </w:p>
    <w:p w14:paraId="6D18C7A4" w14:textId="77777777" w:rsidR="008B2FA9" w:rsidRPr="004B72E4" w:rsidRDefault="008B2FA9" w:rsidP="008B2FA9">
      <w:pPr>
        <w:pStyle w:val="BodyText"/>
        <w:numPr>
          <w:ilvl w:val="0"/>
          <w:numId w:val="26"/>
        </w:numPr>
        <w:spacing w:after="0"/>
        <w:jc w:val="left"/>
        <w:rPr>
          <w:rFonts w:ascii="Arial" w:hAnsi="Arial" w:cs="Arial"/>
          <w:b/>
          <w:bCs/>
          <w:lang w:eastAsia="zh-CN"/>
        </w:rPr>
      </w:pPr>
      <w:r w:rsidRPr="004B72E4">
        <w:rPr>
          <w:rFonts w:ascii="Arial" w:hAnsi="Arial" w:cs="Arial"/>
          <w:b/>
          <w:bCs/>
          <w:lang w:eastAsia="zh-CN"/>
        </w:rPr>
        <w:t xml:space="preserve">What functionality refers to, and </w:t>
      </w:r>
    </w:p>
    <w:p w14:paraId="6AAFDC61" w14:textId="77777777" w:rsidR="008B2FA9" w:rsidRPr="004B72E4" w:rsidRDefault="008B2FA9" w:rsidP="008B2FA9">
      <w:pPr>
        <w:pStyle w:val="BodyText"/>
        <w:numPr>
          <w:ilvl w:val="0"/>
          <w:numId w:val="26"/>
        </w:numPr>
        <w:spacing w:after="0"/>
        <w:jc w:val="left"/>
        <w:rPr>
          <w:rFonts w:ascii="Arial" w:hAnsi="Arial" w:cs="Arial"/>
          <w:b/>
          <w:bCs/>
          <w:lang w:eastAsia="zh-CN"/>
        </w:rPr>
      </w:pPr>
      <w:r w:rsidRPr="004B72E4">
        <w:rPr>
          <w:rFonts w:ascii="Arial" w:hAnsi="Arial" w:cs="Arial"/>
          <w:b/>
          <w:bCs/>
          <w:lang w:eastAsia="zh-CN"/>
        </w:rPr>
        <w:t xml:space="preserve">Its granularity. </w:t>
      </w:r>
    </w:p>
    <w:p w14:paraId="3EA3CE1A" w14:textId="553D390F" w:rsidR="00727A4A" w:rsidRDefault="00727A4A" w:rsidP="007312B4">
      <w:pPr>
        <w:pStyle w:val="BodyText"/>
        <w:spacing w:after="0"/>
        <w:jc w:val="left"/>
        <w:rPr>
          <w:rFonts w:ascii="Arial" w:hAnsi="Arial" w:cs="Arial"/>
          <w:lang w:eastAsia="ja-JP"/>
        </w:rPr>
      </w:pPr>
    </w:p>
    <w:p w14:paraId="676B9A8D" w14:textId="77777777" w:rsidR="005F2524" w:rsidRPr="005F2524" w:rsidRDefault="005F2524" w:rsidP="005F2524">
      <w:pPr>
        <w:pStyle w:val="BodyText"/>
        <w:spacing w:after="0"/>
        <w:jc w:val="left"/>
        <w:rPr>
          <w:rFonts w:ascii="Arial" w:hAnsi="Arial" w:cs="Arial"/>
          <w:lang w:eastAsia="ja-JP"/>
        </w:rPr>
      </w:pPr>
      <w:r w:rsidRPr="005F2524">
        <w:rPr>
          <w:rFonts w:ascii="Arial" w:hAnsi="Arial" w:cs="Arial"/>
          <w:lang w:eastAsia="ja-JP"/>
        </w:rPr>
        <w:t xml:space="preserve">Observation 1: The configuration procedure requires the following </w:t>
      </w:r>
    </w:p>
    <w:p w14:paraId="2614F289" w14:textId="77777777" w:rsidR="005F2524" w:rsidRPr="005F2524" w:rsidRDefault="005F2524" w:rsidP="005F2524">
      <w:pPr>
        <w:pStyle w:val="BodyText"/>
        <w:numPr>
          <w:ilvl w:val="0"/>
          <w:numId w:val="23"/>
        </w:numPr>
        <w:spacing w:after="0"/>
        <w:ind w:left="504" w:hanging="216"/>
        <w:jc w:val="left"/>
        <w:rPr>
          <w:rFonts w:ascii="Arial" w:hAnsi="Arial" w:cs="Arial"/>
          <w:lang w:eastAsia="ja-JP"/>
        </w:rPr>
      </w:pPr>
      <w:r w:rsidRPr="005F2524">
        <w:rPr>
          <w:rFonts w:ascii="Arial" w:hAnsi="Arial" w:cs="Arial"/>
          <w:lang w:eastAsia="ja-JP"/>
        </w:rPr>
        <w:t xml:space="preserve">Functionality identification, i.e., determining supported functionalities based on reported supported feature/feature groups at the UE </w:t>
      </w:r>
    </w:p>
    <w:p w14:paraId="0CA9270C" w14:textId="77777777" w:rsidR="005F2524" w:rsidRPr="005F2524" w:rsidRDefault="005F2524" w:rsidP="005F2524">
      <w:pPr>
        <w:pStyle w:val="BodyText"/>
        <w:numPr>
          <w:ilvl w:val="0"/>
          <w:numId w:val="23"/>
        </w:numPr>
        <w:spacing w:after="0"/>
        <w:ind w:left="504" w:hanging="216"/>
        <w:jc w:val="left"/>
        <w:rPr>
          <w:rFonts w:ascii="Arial" w:hAnsi="Arial" w:cs="Arial"/>
          <w:lang w:eastAsia="ja-JP"/>
        </w:rPr>
      </w:pPr>
      <w:r w:rsidRPr="005F2524">
        <w:rPr>
          <w:rFonts w:ascii="Arial" w:hAnsi="Arial" w:cs="Arial"/>
          <w:lang w:eastAsia="ja-JP"/>
        </w:rPr>
        <w:t>Applicable functionalities, i.e., determining the subset of identified functionalities that can be configured/activated</w:t>
      </w:r>
    </w:p>
    <w:p w14:paraId="504BB074" w14:textId="77777777" w:rsidR="005F2524" w:rsidRPr="005F2524" w:rsidRDefault="005F2524" w:rsidP="005F2524">
      <w:pPr>
        <w:pStyle w:val="BodyText"/>
        <w:numPr>
          <w:ilvl w:val="0"/>
          <w:numId w:val="23"/>
        </w:numPr>
        <w:spacing w:after="0"/>
        <w:ind w:left="504" w:hanging="216"/>
        <w:jc w:val="left"/>
        <w:rPr>
          <w:rFonts w:ascii="Arial" w:hAnsi="Arial" w:cs="Arial"/>
          <w:lang w:eastAsia="ja-JP"/>
        </w:rPr>
      </w:pPr>
      <w:r w:rsidRPr="005F2524">
        <w:rPr>
          <w:rFonts w:ascii="Arial" w:hAnsi="Arial" w:cs="Arial"/>
          <w:lang w:eastAsia="ja-JP"/>
        </w:rPr>
        <w:t>Configured functionalities, i.e., identified/applicable functionalities that can be configured at the UE.</w:t>
      </w:r>
    </w:p>
    <w:p w14:paraId="44D2D614" w14:textId="77777777" w:rsidR="005F2524" w:rsidRDefault="005F2524" w:rsidP="007312B4">
      <w:pPr>
        <w:pStyle w:val="BodyText"/>
        <w:spacing w:after="0"/>
        <w:jc w:val="left"/>
        <w:rPr>
          <w:rFonts w:ascii="Arial" w:hAnsi="Arial" w:cs="Arial"/>
          <w:lang w:eastAsia="ja-JP"/>
        </w:rPr>
      </w:pPr>
    </w:p>
    <w:p w14:paraId="14B7DF2A" w14:textId="77777777" w:rsidR="005F2524" w:rsidRPr="005F2524" w:rsidRDefault="005F2524" w:rsidP="005F2524">
      <w:pPr>
        <w:pStyle w:val="BodyText"/>
        <w:spacing w:after="0"/>
        <w:jc w:val="left"/>
        <w:rPr>
          <w:rFonts w:ascii="Arial" w:hAnsi="Arial" w:cs="Arial"/>
        </w:rPr>
      </w:pPr>
      <w:r w:rsidRPr="005F2524">
        <w:rPr>
          <w:rFonts w:ascii="Arial" w:hAnsi="Arial" w:cs="Arial"/>
        </w:rPr>
        <w:t xml:space="preserve">Observation 2: For </w:t>
      </w:r>
      <w:r w:rsidRPr="005F2524">
        <w:rPr>
          <w:rFonts w:ascii="Arial" w:hAnsi="Arial" w:cs="Arial"/>
          <w:i/>
          <w:iCs/>
        </w:rPr>
        <w:t>AI/ML functionality identification</w:t>
      </w:r>
      <w:r w:rsidRPr="005F2524">
        <w:rPr>
          <w:rFonts w:ascii="Arial" w:hAnsi="Arial" w:cs="Arial"/>
        </w:rPr>
        <w:t xml:space="preserve">, </w:t>
      </w:r>
      <w:r w:rsidRPr="005F2524">
        <w:rPr>
          <w:rFonts w:ascii="Arial" w:hAnsi="Arial" w:cs="Arial"/>
          <w:i/>
          <w:iCs/>
        </w:rPr>
        <w:t>functionality</w:t>
      </w:r>
      <w:r w:rsidRPr="005F2524">
        <w:rPr>
          <w:rFonts w:ascii="Arial" w:hAnsi="Arial" w:cs="Arial"/>
        </w:rPr>
        <w:t xml:space="preserve"> refers to an AI/ML-enabled Feature/FG enabled by configuration(s), where configuration(s) is(are) supported based on conditions indicated by UE capability.</w:t>
      </w:r>
    </w:p>
    <w:p w14:paraId="71BA5766" w14:textId="77777777" w:rsidR="005F2524" w:rsidRDefault="005F2524" w:rsidP="007312B4">
      <w:pPr>
        <w:pStyle w:val="BodyText"/>
        <w:spacing w:after="0"/>
        <w:jc w:val="left"/>
        <w:rPr>
          <w:rFonts w:ascii="Arial" w:hAnsi="Arial" w:cs="Arial"/>
          <w:lang w:eastAsia="ja-JP"/>
        </w:rPr>
      </w:pPr>
    </w:p>
    <w:p w14:paraId="17A2C4F2" w14:textId="4E3F3DFE" w:rsidR="005F2524" w:rsidRPr="004B72E4" w:rsidRDefault="005F2524" w:rsidP="005F2524">
      <w:pPr>
        <w:pStyle w:val="BodyText"/>
        <w:spacing w:after="0"/>
        <w:jc w:val="left"/>
        <w:rPr>
          <w:rFonts w:ascii="Arial" w:hAnsi="Arial" w:cs="Arial"/>
          <w:b/>
          <w:bCs/>
        </w:rPr>
      </w:pPr>
      <w:r w:rsidRPr="004B72E4">
        <w:rPr>
          <w:rFonts w:ascii="Arial" w:hAnsi="Arial" w:cs="Arial"/>
          <w:b/>
          <w:bCs/>
        </w:rPr>
        <w:t xml:space="preserve">Proposal </w:t>
      </w:r>
      <w:r w:rsidR="006C0341">
        <w:rPr>
          <w:rFonts w:ascii="Arial" w:hAnsi="Arial" w:cs="Arial"/>
          <w:b/>
          <w:bCs/>
        </w:rPr>
        <w:t>2</w:t>
      </w:r>
      <w:r w:rsidRPr="004B72E4">
        <w:rPr>
          <w:rFonts w:ascii="Arial" w:hAnsi="Arial" w:cs="Arial"/>
          <w:b/>
          <w:bCs/>
        </w:rPr>
        <w:t xml:space="preserve">: UE determines the applicable functionalities, </w:t>
      </w:r>
      <w:proofErr w:type="gramStart"/>
      <w:r w:rsidRPr="004B72E4">
        <w:rPr>
          <w:rFonts w:ascii="Arial" w:hAnsi="Arial" w:cs="Arial"/>
          <w:b/>
          <w:bCs/>
        </w:rPr>
        <w:t>using</w:t>
      </w:r>
      <w:proofErr w:type="gramEnd"/>
      <w:r w:rsidRPr="004B72E4">
        <w:rPr>
          <w:rFonts w:ascii="Arial" w:hAnsi="Arial" w:cs="Arial"/>
          <w:b/>
          <w:bCs/>
        </w:rPr>
        <w:t xml:space="preserve"> </w:t>
      </w:r>
    </w:p>
    <w:p w14:paraId="5A6A2A6A" w14:textId="77777777" w:rsidR="005F2524" w:rsidRPr="004B72E4" w:rsidRDefault="005F2524" w:rsidP="005F2524">
      <w:pPr>
        <w:pStyle w:val="BodyText"/>
        <w:numPr>
          <w:ilvl w:val="0"/>
          <w:numId w:val="26"/>
        </w:numPr>
        <w:spacing w:after="0"/>
        <w:jc w:val="left"/>
        <w:rPr>
          <w:rFonts w:ascii="Arial" w:hAnsi="Arial" w:cs="Arial"/>
          <w:b/>
          <w:bCs/>
        </w:rPr>
      </w:pPr>
      <w:r w:rsidRPr="004B72E4">
        <w:rPr>
          <w:rFonts w:ascii="Arial" w:hAnsi="Arial" w:cs="Arial"/>
          <w:b/>
          <w:bCs/>
        </w:rPr>
        <w:t>Model availability information for supported/configured functionalities,</w:t>
      </w:r>
    </w:p>
    <w:p w14:paraId="35EA0EAF" w14:textId="77777777" w:rsidR="005F2524" w:rsidRPr="004B72E4" w:rsidRDefault="005F2524" w:rsidP="005F2524">
      <w:pPr>
        <w:pStyle w:val="BodyText"/>
        <w:numPr>
          <w:ilvl w:val="0"/>
          <w:numId w:val="26"/>
        </w:numPr>
        <w:spacing w:after="0"/>
        <w:jc w:val="left"/>
        <w:rPr>
          <w:rFonts w:ascii="Arial" w:hAnsi="Arial" w:cs="Arial"/>
          <w:b/>
          <w:bCs/>
        </w:rPr>
      </w:pPr>
      <w:r w:rsidRPr="004B72E4">
        <w:rPr>
          <w:rFonts w:ascii="Arial" w:hAnsi="Arial" w:cs="Arial"/>
          <w:b/>
          <w:bCs/>
        </w:rPr>
        <w:t xml:space="preserve">UE-side additional condition information for supported/configured functionalities, and </w:t>
      </w:r>
    </w:p>
    <w:p w14:paraId="6F4211CF" w14:textId="77777777" w:rsidR="005F2524" w:rsidRPr="004B72E4" w:rsidRDefault="005F2524" w:rsidP="005F2524">
      <w:pPr>
        <w:pStyle w:val="BodyText"/>
        <w:numPr>
          <w:ilvl w:val="0"/>
          <w:numId w:val="26"/>
        </w:numPr>
        <w:spacing w:after="0"/>
        <w:jc w:val="left"/>
        <w:rPr>
          <w:rFonts w:ascii="Arial" w:hAnsi="Arial" w:cs="Arial"/>
          <w:b/>
          <w:bCs/>
        </w:rPr>
      </w:pPr>
      <w:r w:rsidRPr="004B72E4">
        <w:rPr>
          <w:rFonts w:ascii="Arial" w:hAnsi="Arial" w:cs="Arial"/>
          <w:b/>
          <w:bCs/>
        </w:rPr>
        <w:t xml:space="preserve">Network side additional condition information for supported/configured functionalities.      </w:t>
      </w:r>
    </w:p>
    <w:p w14:paraId="475BE3BD" w14:textId="77777777" w:rsidR="00370D27" w:rsidRDefault="00370D27" w:rsidP="005C74D2">
      <w:pPr>
        <w:pStyle w:val="BodyText"/>
        <w:spacing w:after="0"/>
        <w:jc w:val="left"/>
        <w:rPr>
          <w:rFonts w:ascii="Arial" w:hAnsi="Arial" w:cs="Arial"/>
          <w:b/>
          <w:bCs/>
          <w:lang w:eastAsia="ja-JP"/>
        </w:rPr>
      </w:pPr>
    </w:p>
    <w:p w14:paraId="710C7F0F" w14:textId="30D0709E" w:rsidR="005C74D2" w:rsidRDefault="005C74D2" w:rsidP="005C74D2">
      <w:pPr>
        <w:pStyle w:val="BodyText"/>
        <w:spacing w:after="0"/>
        <w:jc w:val="left"/>
        <w:rPr>
          <w:rFonts w:ascii="Arial" w:hAnsi="Arial" w:cs="Arial"/>
          <w:b/>
          <w:bCs/>
          <w:lang w:eastAsia="ja-JP"/>
        </w:rPr>
      </w:pPr>
      <w:r>
        <w:rPr>
          <w:rFonts w:ascii="Arial" w:hAnsi="Arial" w:cs="Arial"/>
          <w:b/>
          <w:bCs/>
          <w:lang w:eastAsia="ja-JP"/>
        </w:rPr>
        <w:t xml:space="preserve">Proposal </w:t>
      </w:r>
      <w:r w:rsidR="006C0341">
        <w:rPr>
          <w:rFonts w:ascii="Arial" w:hAnsi="Arial" w:cs="Arial"/>
          <w:b/>
          <w:bCs/>
          <w:lang w:eastAsia="ja-JP"/>
        </w:rPr>
        <w:t>3</w:t>
      </w:r>
      <w:r w:rsidRPr="009245A1">
        <w:rPr>
          <w:rFonts w:ascii="Arial" w:hAnsi="Arial" w:cs="Arial"/>
          <w:b/>
          <w:bCs/>
          <w:lang w:eastAsia="ja-JP"/>
        </w:rPr>
        <w:t xml:space="preserve">: Regardless of whether UE uses proactive or reactive reporting approaches, the network side additional condition information needs to be signaled/provided to the UE for evaluating applicable functionality. </w:t>
      </w:r>
    </w:p>
    <w:p w14:paraId="077360B5" w14:textId="77777777" w:rsidR="005C74D2" w:rsidRDefault="005C74D2" w:rsidP="005C74D2">
      <w:pPr>
        <w:pStyle w:val="BodyText"/>
        <w:spacing w:after="0"/>
        <w:jc w:val="left"/>
        <w:rPr>
          <w:rFonts w:ascii="Arial" w:hAnsi="Arial" w:cs="Arial"/>
          <w:b/>
          <w:bCs/>
          <w:lang w:eastAsia="ja-JP"/>
        </w:rPr>
      </w:pPr>
    </w:p>
    <w:p w14:paraId="5CABE57B" w14:textId="260B5333" w:rsidR="005C74D2" w:rsidRPr="003B6173" w:rsidRDefault="005C74D2" w:rsidP="005C74D2">
      <w:pPr>
        <w:pStyle w:val="BodyText"/>
        <w:spacing w:after="0"/>
        <w:jc w:val="left"/>
        <w:rPr>
          <w:rFonts w:ascii="Arial" w:hAnsi="Arial" w:cs="Arial"/>
          <w:lang w:eastAsia="ja-JP"/>
        </w:rPr>
      </w:pPr>
      <w:r w:rsidRPr="003B6173">
        <w:rPr>
          <w:rFonts w:ascii="Arial" w:hAnsi="Arial" w:cs="Arial"/>
          <w:lang w:eastAsia="ja-JP"/>
        </w:rPr>
        <w:t xml:space="preserve">Observation </w:t>
      </w:r>
      <w:r w:rsidR="003B6173" w:rsidRPr="003B6173">
        <w:rPr>
          <w:rFonts w:ascii="Arial" w:hAnsi="Arial" w:cs="Arial"/>
          <w:lang w:eastAsia="ja-JP"/>
        </w:rPr>
        <w:t>3</w:t>
      </w:r>
      <w:r w:rsidRPr="003B6173">
        <w:rPr>
          <w:rFonts w:ascii="Arial" w:hAnsi="Arial" w:cs="Arial"/>
          <w:lang w:eastAsia="ja-JP"/>
        </w:rPr>
        <w:t xml:space="preserve">: The size of applicable functionality reporting (for both reactive and proactive applicable functionality) has implications on which signaling can be used for reactive and proactive applicable functionality. </w:t>
      </w:r>
    </w:p>
    <w:p w14:paraId="498F7AA5" w14:textId="77777777" w:rsidR="005C74D2" w:rsidRDefault="005C74D2" w:rsidP="005C74D2">
      <w:pPr>
        <w:pStyle w:val="BodyText"/>
        <w:spacing w:after="0"/>
        <w:jc w:val="left"/>
        <w:rPr>
          <w:rFonts w:ascii="Arial" w:hAnsi="Arial" w:cs="Arial"/>
          <w:lang w:eastAsia="ja-JP"/>
        </w:rPr>
      </w:pPr>
    </w:p>
    <w:p w14:paraId="2060F96A" w14:textId="2949F602" w:rsidR="005C74D2" w:rsidRDefault="005C74D2" w:rsidP="005C74D2">
      <w:pPr>
        <w:pStyle w:val="BodyText"/>
        <w:spacing w:after="0"/>
        <w:jc w:val="left"/>
        <w:rPr>
          <w:rFonts w:ascii="Arial" w:hAnsi="Arial" w:cs="Arial"/>
          <w:b/>
          <w:bCs/>
          <w:lang w:eastAsia="ja-JP"/>
        </w:rPr>
      </w:pPr>
      <w:r>
        <w:rPr>
          <w:rFonts w:ascii="Arial" w:hAnsi="Arial" w:cs="Arial"/>
          <w:b/>
          <w:bCs/>
          <w:lang w:eastAsia="ja-JP"/>
        </w:rPr>
        <w:t xml:space="preserve">Proposal </w:t>
      </w:r>
      <w:r w:rsidR="006C0341">
        <w:rPr>
          <w:rFonts w:ascii="Arial" w:hAnsi="Arial" w:cs="Arial"/>
          <w:b/>
          <w:bCs/>
          <w:lang w:eastAsia="ja-JP"/>
        </w:rPr>
        <w:t>4</w:t>
      </w:r>
      <w:r>
        <w:rPr>
          <w:rFonts w:ascii="Arial" w:hAnsi="Arial" w:cs="Arial"/>
          <w:b/>
          <w:bCs/>
          <w:lang w:eastAsia="ja-JP"/>
        </w:rPr>
        <w:t xml:space="preserve">: RAN2 is requested to discuss whether the applicable functionality reporting carries applicable functionality information for </w:t>
      </w:r>
    </w:p>
    <w:p w14:paraId="434D1972" w14:textId="77777777" w:rsidR="005C74D2" w:rsidRDefault="005C74D2" w:rsidP="005C74D2">
      <w:pPr>
        <w:pStyle w:val="BodyText"/>
        <w:numPr>
          <w:ilvl w:val="0"/>
          <w:numId w:val="26"/>
        </w:numPr>
        <w:spacing w:after="0"/>
        <w:jc w:val="left"/>
        <w:rPr>
          <w:rFonts w:ascii="Arial" w:hAnsi="Arial" w:cs="Arial"/>
          <w:b/>
          <w:bCs/>
          <w:lang w:eastAsia="ja-JP"/>
        </w:rPr>
      </w:pPr>
      <w:r>
        <w:rPr>
          <w:rFonts w:ascii="Arial" w:hAnsi="Arial" w:cs="Arial"/>
          <w:b/>
          <w:bCs/>
          <w:lang w:eastAsia="ja-JP"/>
        </w:rPr>
        <w:t>Only source cell, or</w:t>
      </w:r>
    </w:p>
    <w:p w14:paraId="7FD5FE41" w14:textId="77777777" w:rsidR="005C74D2" w:rsidRDefault="005C74D2" w:rsidP="005C74D2">
      <w:pPr>
        <w:pStyle w:val="BodyText"/>
        <w:numPr>
          <w:ilvl w:val="0"/>
          <w:numId w:val="26"/>
        </w:numPr>
        <w:spacing w:after="0"/>
        <w:jc w:val="left"/>
        <w:rPr>
          <w:rFonts w:ascii="Arial" w:hAnsi="Arial" w:cs="Arial"/>
          <w:b/>
          <w:bCs/>
          <w:lang w:eastAsia="ja-JP"/>
        </w:rPr>
      </w:pPr>
      <w:r>
        <w:rPr>
          <w:rFonts w:ascii="Arial" w:hAnsi="Arial" w:cs="Arial"/>
          <w:b/>
          <w:bCs/>
          <w:lang w:eastAsia="ja-JP"/>
        </w:rPr>
        <w:t xml:space="preserve">Source and neighboring cells. </w:t>
      </w:r>
    </w:p>
    <w:p w14:paraId="4F880DA1" w14:textId="77777777" w:rsidR="005C74D2" w:rsidRDefault="005C74D2" w:rsidP="005C74D2">
      <w:pPr>
        <w:pStyle w:val="BodyText"/>
        <w:spacing w:after="0"/>
        <w:jc w:val="left"/>
        <w:rPr>
          <w:rFonts w:ascii="Arial" w:hAnsi="Arial" w:cs="Arial"/>
          <w:b/>
          <w:bCs/>
          <w:lang w:eastAsia="ja-JP"/>
        </w:rPr>
      </w:pPr>
    </w:p>
    <w:p w14:paraId="2A483E00" w14:textId="6E216FAE" w:rsidR="005F2524" w:rsidRPr="005C74D2" w:rsidRDefault="005C74D2" w:rsidP="007312B4">
      <w:pPr>
        <w:pStyle w:val="BodyText"/>
        <w:spacing w:after="0"/>
        <w:jc w:val="left"/>
        <w:rPr>
          <w:rFonts w:ascii="Arial" w:hAnsi="Arial" w:cs="Arial"/>
          <w:b/>
          <w:bCs/>
          <w:lang w:eastAsia="ja-JP"/>
        </w:rPr>
      </w:pPr>
      <w:r>
        <w:rPr>
          <w:rFonts w:ascii="Arial" w:hAnsi="Arial" w:cs="Arial"/>
          <w:b/>
          <w:bCs/>
          <w:lang w:eastAsia="ja-JP"/>
        </w:rPr>
        <w:t xml:space="preserve">Proposal </w:t>
      </w:r>
      <w:r w:rsidR="006C0341">
        <w:rPr>
          <w:rFonts w:ascii="Arial" w:hAnsi="Arial" w:cs="Arial"/>
          <w:b/>
          <w:bCs/>
          <w:lang w:eastAsia="ja-JP"/>
        </w:rPr>
        <w:t>5</w:t>
      </w:r>
      <w:r>
        <w:rPr>
          <w:rFonts w:ascii="Arial" w:hAnsi="Arial" w:cs="Arial"/>
          <w:b/>
          <w:bCs/>
          <w:lang w:eastAsia="ja-JP"/>
        </w:rPr>
        <w:t xml:space="preserve">: RAN2 should discuss signaling/message for applicable functionality reporting (for reactive and proactive approaches) considering the reporting size, and which SRB is carrying the messages.  </w:t>
      </w:r>
    </w:p>
    <w:p w14:paraId="4B5176F9" w14:textId="77777777" w:rsidR="005F2524" w:rsidRDefault="005F2524" w:rsidP="007312B4">
      <w:pPr>
        <w:pStyle w:val="BodyText"/>
        <w:spacing w:after="0"/>
        <w:jc w:val="left"/>
        <w:rPr>
          <w:rFonts w:ascii="Arial" w:hAnsi="Arial" w:cs="Arial"/>
          <w:lang w:eastAsia="ja-JP"/>
        </w:rPr>
      </w:pPr>
    </w:p>
    <w:p w14:paraId="762ED3C5" w14:textId="3954704C" w:rsidR="005F2524" w:rsidRPr="004B72E4" w:rsidRDefault="005F2524" w:rsidP="005F2524">
      <w:pPr>
        <w:pStyle w:val="BodyText"/>
        <w:spacing w:after="0"/>
        <w:jc w:val="left"/>
        <w:rPr>
          <w:rFonts w:ascii="Arial" w:hAnsi="Arial" w:cs="Arial"/>
          <w:b/>
          <w:bCs/>
          <w:lang w:eastAsia="ja-JP"/>
        </w:rPr>
      </w:pPr>
      <w:r w:rsidRPr="004B72E4">
        <w:rPr>
          <w:rFonts w:ascii="Arial" w:hAnsi="Arial" w:cs="Arial"/>
          <w:b/>
          <w:bCs/>
          <w:lang w:eastAsia="ja-JP"/>
        </w:rPr>
        <w:t xml:space="preserve">Proposal </w:t>
      </w:r>
      <w:r w:rsidR="006C0341">
        <w:rPr>
          <w:rFonts w:ascii="Arial" w:hAnsi="Arial" w:cs="Arial"/>
          <w:b/>
          <w:bCs/>
          <w:lang w:eastAsia="ja-JP"/>
        </w:rPr>
        <w:t>6</w:t>
      </w:r>
      <w:r w:rsidRPr="004B72E4">
        <w:rPr>
          <w:rFonts w:ascii="Arial" w:hAnsi="Arial" w:cs="Arial"/>
          <w:b/>
          <w:bCs/>
          <w:lang w:eastAsia="ja-JP"/>
        </w:rPr>
        <w:t>: For AI/ML-based features/feature groups, even if functionality(es) is not applicable they can be configured at the UE.</w:t>
      </w:r>
    </w:p>
    <w:p w14:paraId="7D7F2D4A" w14:textId="77777777" w:rsidR="005F2524" w:rsidRPr="004B72E4" w:rsidRDefault="005F2524" w:rsidP="005F2524">
      <w:pPr>
        <w:pStyle w:val="BodyText"/>
        <w:spacing w:after="0"/>
        <w:jc w:val="left"/>
        <w:rPr>
          <w:rFonts w:ascii="Arial" w:hAnsi="Arial" w:cs="Arial"/>
          <w:b/>
          <w:bCs/>
          <w:lang w:eastAsia="ja-JP"/>
        </w:rPr>
      </w:pPr>
    </w:p>
    <w:p w14:paraId="12F9727C" w14:textId="7294ED60" w:rsidR="005F2524" w:rsidRPr="004B72E4" w:rsidRDefault="005F2524" w:rsidP="005F2524">
      <w:pPr>
        <w:pStyle w:val="BodyText"/>
        <w:spacing w:after="0"/>
        <w:jc w:val="left"/>
        <w:rPr>
          <w:rFonts w:ascii="Arial" w:hAnsi="Arial" w:cs="Arial"/>
          <w:b/>
          <w:bCs/>
          <w:lang w:eastAsia="ja-JP"/>
        </w:rPr>
      </w:pPr>
      <w:r w:rsidRPr="004B72E4">
        <w:rPr>
          <w:rFonts w:ascii="Arial" w:hAnsi="Arial" w:cs="Arial"/>
          <w:b/>
          <w:bCs/>
          <w:lang w:eastAsia="ja-JP"/>
        </w:rPr>
        <w:t xml:space="preserve">Proposal </w:t>
      </w:r>
      <w:r w:rsidR="006C0341">
        <w:rPr>
          <w:rFonts w:ascii="Arial" w:hAnsi="Arial" w:cs="Arial"/>
          <w:b/>
          <w:bCs/>
          <w:lang w:eastAsia="ja-JP"/>
        </w:rPr>
        <w:t>7</w:t>
      </w:r>
      <w:r w:rsidRPr="004B72E4">
        <w:rPr>
          <w:rFonts w:ascii="Arial" w:hAnsi="Arial" w:cs="Arial"/>
          <w:b/>
          <w:bCs/>
          <w:lang w:eastAsia="ja-JP"/>
        </w:rPr>
        <w:t xml:space="preserve">: A configured functionality can only be activated when it becomes applicable. FFS on required procedures/signaling. </w:t>
      </w:r>
    </w:p>
    <w:p w14:paraId="1588BA16" w14:textId="77777777" w:rsidR="005F2524" w:rsidRDefault="005F2524" w:rsidP="007312B4">
      <w:pPr>
        <w:pStyle w:val="BodyText"/>
        <w:spacing w:after="0"/>
        <w:jc w:val="left"/>
        <w:rPr>
          <w:rFonts w:ascii="Arial" w:hAnsi="Arial" w:cs="Arial"/>
          <w:lang w:eastAsia="ja-JP"/>
        </w:rPr>
      </w:pPr>
    </w:p>
    <w:p w14:paraId="1E0DAD71" w14:textId="3DB949C2" w:rsidR="005F2524" w:rsidRPr="00755C14" w:rsidRDefault="005F2524" w:rsidP="005F2524">
      <w:pPr>
        <w:pStyle w:val="BodyText"/>
        <w:spacing w:after="0"/>
        <w:jc w:val="left"/>
        <w:rPr>
          <w:rFonts w:ascii="Arial" w:hAnsi="Arial" w:cs="Arial"/>
          <w:b/>
          <w:bCs/>
          <w:lang w:eastAsia="ja-JP"/>
        </w:rPr>
      </w:pPr>
      <w:r w:rsidRPr="00755C14">
        <w:rPr>
          <w:rFonts w:ascii="Arial" w:hAnsi="Arial" w:cs="Arial"/>
          <w:b/>
          <w:bCs/>
          <w:lang w:eastAsia="ja-JP"/>
        </w:rPr>
        <w:t>Proposal</w:t>
      </w:r>
      <w:r>
        <w:rPr>
          <w:rFonts w:ascii="Arial" w:hAnsi="Arial" w:cs="Arial"/>
          <w:b/>
          <w:bCs/>
          <w:lang w:eastAsia="ja-JP"/>
        </w:rPr>
        <w:t xml:space="preserve"> </w:t>
      </w:r>
      <w:r w:rsidR="006C0341">
        <w:rPr>
          <w:rFonts w:ascii="Arial" w:hAnsi="Arial" w:cs="Arial"/>
          <w:b/>
          <w:bCs/>
          <w:lang w:eastAsia="ja-JP"/>
        </w:rPr>
        <w:t>8</w:t>
      </w:r>
      <w:r w:rsidRPr="00755C14">
        <w:rPr>
          <w:rFonts w:ascii="Arial" w:hAnsi="Arial" w:cs="Arial"/>
          <w:b/>
          <w:bCs/>
          <w:lang w:eastAsia="ja-JP"/>
        </w:rPr>
        <w:t>: To facilitate “Network decision, network initiated” AI/ML Management, the network can configure UE with</w:t>
      </w:r>
    </w:p>
    <w:p w14:paraId="0DC39B26" w14:textId="77777777" w:rsidR="005F2524" w:rsidRPr="00755C14" w:rsidRDefault="005F2524" w:rsidP="005F2524">
      <w:pPr>
        <w:pStyle w:val="BodyText"/>
        <w:numPr>
          <w:ilvl w:val="0"/>
          <w:numId w:val="26"/>
        </w:numPr>
        <w:spacing w:after="0"/>
        <w:jc w:val="left"/>
        <w:rPr>
          <w:rFonts w:ascii="Arial" w:hAnsi="Arial" w:cs="Arial"/>
          <w:b/>
          <w:bCs/>
          <w:lang w:eastAsia="ja-JP"/>
        </w:rPr>
      </w:pPr>
      <w:r w:rsidRPr="00755C14">
        <w:rPr>
          <w:rFonts w:ascii="Arial" w:hAnsi="Arial" w:cs="Arial"/>
          <w:b/>
          <w:bCs/>
          <w:lang w:eastAsia="ja-JP"/>
        </w:rPr>
        <w:t>Data collection to report required information elements for supporting monitoring at the network, or</w:t>
      </w:r>
    </w:p>
    <w:p w14:paraId="2423C524" w14:textId="77777777" w:rsidR="005F2524" w:rsidRPr="00755C14" w:rsidRDefault="005F2524" w:rsidP="005F2524">
      <w:pPr>
        <w:pStyle w:val="BodyText"/>
        <w:numPr>
          <w:ilvl w:val="0"/>
          <w:numId w:val="26"/>
        </w:numPr>
        <w:spacing w:after="0"/>
        <w:jc w:val="left"/>
        <w:rPr>
          <w:rFonts w:ascii="Arial" w:hAnsi="Arial" w:cs="Arial"/>
          <w:b/>
          <w:bCs/>
          <w:lang w:eastAsia="ja-JP"/>
        </w:rPr>
      </w:pPr>
      <w:r w:rsidRPr="00755C14">
        <w:rPr>
          <w:rFonts w:ascii="Arial" w:hAnsi="Arial" w:cs="Arial"/>
          <w:b/>
          <w:bCs/>
          <w:lang w:eastAsia="ja-JP"/>
        </w:rPr>
        <w:t>KPIs evaluated at the UE that can be used at the network for AI/ML management decisions.</w:t>
      </w:r>
    </w:p>
    <w:p w14:paraId="6C6F0607" w14:textId="77777777" w:rsidR="005F2524" w:rsidRPr="004B72E4" w:rsidRDefault="005F2524" w:rsidP="005F2524">
      <w:pPr>
        <w:pStyle w:val="BodyText"/>
        <w:spacing w:after="0"/>
        <w:jc w:val="left"/>
        <w:rPr>
          <w:rFonts w:ascii="Arial" w:hAnsi="Arial" w:cs="Arial"/>
          <w:lang w:eastAsia="ja-JP"/>
        </w:rPr>
      </w:pPr>
    </w:p>
    <w:p w14:paraId="7A472B28" w14:textId="516075BF" w:rsidR="005F2524" w:rsidRPr="005F2524" w:rsidRDefault="005F2524" w:rsidP="005F2524">
      <w:pPr>
        <w:pStyle w:val="BodyText"/>
        <w:spacing w:after="0"/>
        <w:jc w:val="left"/>
        <w:rPr>
          <w:rFonts w:ascii="Arial" w:hAnsi="Arial" w:cs="Arial"/>
          <w:lang w:eastAsia="ja-JP"/>
        </w:rPr>
      </w:pPr>
      <w:r w:rsidRPr="005F2524">
        <w:rPr>
          <w:rFonts w:ascii="Arial" w:hAnsi="Arial" w:cs="Arial"/>
          <w:lang w:eastAsia="ja-JP"/>
        </w:rPr>
        <w:t xml:space="preserve">Observation </w:t>
      </w:r>
      <w:r w:rsidR="00C33CE9">
        <w:rPr>
          <w:rFonts w:ascii="Arial" w:hAnsi="Arial" w:cs="Arial"/>
          <w:lang w:eastAsia="ja-JP"/>
        </w:rPr>
        <w:t>4</w:t>
      </w:r>
      <w:r w:rsidRPr="005F2524">
        <w:rPr>
          <w:rFonts w:ascii="Arial" w:hAnsi="Arial" w:cs="Arial"/>
          <w:lang w:eastAsia="ja-JP"/>
        </w:rPr>
        <w:t xml:space="preserve">: The network’s AI/ML management decision can be based on several factors, e.g., network issues, performance issues, etc. The AI/ML management decision at the network can be due to  </w:t>
      </w:r>
    </w:p>
    <w:p w14:paraId="174F9E09" w14:textId="77777777" w:rsidR="005F2524" w:rsidRPr="005F2524" w:rsidRDefault="005F2524" w:rsidP="005F2524">
      <w:pPr>
        <w:pStyle w:val="BodyText"/>
        <w:numPr>
          <w:ilvl w:val="0"/>
          <w:numId w:val="23"/>
        </w:numPr>
        <w:spacing w:after="0"/>
        <w:ind w:left="504" w:hanging="216"/>
        <w:jc w:val="left"/>
        <w:rPr>
          <w:rFonts w:ascii="Arial" w:hAnsi="Arial" w:cs="Arial"/>
          <w:lang w:eastAsia="ja-JP"/>
        </w:rPr>
      </w:pPr>
      <w:r w:rsidRPr="005F2524">
        <w:rPr>
          <w:rFonts w:ascii="Arial" w:hAnsi="Arial" w:cs="Arial"/>
          <w:lang w:eastAsia="ja-JP"/>
        </w:rPr>
        <w:t>Performance issue,</w:t>
      </w:r>
    </w:p>
    <w:p w14:paraId="646E8686" w14:textId="77777777" w:rsidR="005F2524" w:rsidRPr="005F2524" w:rsidRDefault="005F2524" w:rsidP="005F2524">
      <w:pPr>
        <w:pStyle w:val="BodyText"/>
        <w:numPr>
          <w:ilvl w:val="0"/>
          <w:numId w:val="23"/>
        </w:numPr>
        <w:spacing w:after="0"/>
        <w:ind w:left="504" w:hanging="216"/>
        <w:jc w:val="left"/>
        <w:rPr>
          <w:rFonts w:ascii="Arial" w:hAnsi="Arial" w:cs="Arial"/>
          <w:lang w:eastAsia="ja-JP"/>
        </w:rPr>
      </w:pPr>
      <w:r w:rsidRPr="005F2524">
        <w:rPr>
          <w:rFonts w:ascii="Arial" w:hAnsi="Arial" w:cs="Arial"/>
          <w:lang w:eastAsia="ja-JP"/>
        </w:rPr>
        <w:t xml:space="preserve">Change in additional condition (or network configuration) at the network, or </w:t>
      </w:r>
    </w:p>
    <w:p w14:paraId="7F2BB8EA" w14:textId="77777777" w:rsidR="005F2524" w:rsidRPr="005F2524" w:rsidRDefault="005F2524" w:rsidP="005F2524">
      <w:pPr>
        <w:pStyle w:val="BodyText"/>
        <w:numPr>
          <w:ilvl w:val="0"/>
          <w:numId w:val="23"/>
        </w:numPr>
        <w:spacing w:after="0"/>
        <w:ind w:left="504" w:hanging="216"/>
        <w:jc w:val="left"/>
        <w:rPr>
          <w:rFonts w:ascii="Arial" w:hAnsi="Arial" w:cs="Arial"/>
          <w:lang w:eastAsia="ja-JP"/>
        </w:rPr>
      </w:pPr>
      <w:r w:rsidRPr="005F2524">
        <w:rPr>
          <w:rFonts w:ascii="Arial" w:hAnsi="Arial" w:cs="Arial"/>
          <w:lang w:eastAsia="ja-JP"/>
        </w:rPr>
        <w:t xml:space="preserve">Temporary network overload/failure to support AI/ML-based feature/feature groups. </w:t>
      </w:r>
    </w:p>
    <w:p w14:paraId="03EBCEEC" w14:textId="77777777" w:rsidR="005F2524" w:rsidRPr="004B72E4" w:rsidRDefault="005F2524" w:rsidP="005F2524">
      <w:pPr>
        <w:pStyle w:val="BodyText"/>
        <w:spacing w:after="0"/>
        <w:jc w:val="left"/>
        <w:rPr>
          <w:rFonts w:ascii="Arial" w:hAnsi="Arial" w:cs="Arial"/>
          <w:lang w:eastAsia="ja-JP"/>
        </w:rPr>
      </w:pPr>
    </w:p>
    <w:p w14:paraId="086DDD06" w14:textId="28E1E18F" w:rsidR="005F2524" w:rsidRPr="00B67598" w:rsidRDefault="005F2524" w:rsidP="005F2524">
      <w:pPr>
        <w:pStyle w:val="BodyText"/>
        <w:spacing w:after="0"/>
        <w:jc w:val="left"/>
        <w:rPr>
          <w:rFonts w:ascii="Arial" w:hAnsi="Arial" w:cs="Arial"/>
          <w:b/>
          <w:bCs/>
          <w:lang w:eastAsia="ja-JP"/>
        </w:rPr>
      </w:pPr>
      <w:r w:rsidRPr="00B67598">
        <w:rPr>
          <w:rFonts w:ascii="Arial" w:hAnsi="Arial" w:cs="Arial"/>
          <w:b/>
          <w:bCs/>
          <w:lang w:eastAsia="ja-JP"/>
        </w:rPr>
        <w:t>Proposal</w:t>
      </w:r>
      <w:r>
        <w:rPr>
          <w:rFonts w:ascii="Arial" w:hAnsi="Arial" w:cs="Arial"/>
          <w:b/>
          <w:bCs/>
          <w:lang w:eastAsia="ja-JP"/>
        </w:rPr>
        <w:t xml:space="preserve"> </w:t>
      </w:r>
      <w:r w:rsidR="006C0341">
        <w:rPr>
          <w:rFonts w:ascii="Arial" w:hAnsi="Arial" w:cs="Arial"/>
          <w:b/>
          <w:bCs/>
          <w:lang w:eastAsia="ja-JP"/>
        </w:rPr>
        <w:t>9</w:t>
      </w:r>
      <w:r w:rsidRPr="00B67598">
        <w:rPr>
          <w:rFonts w:ascii="Arial" w:hAnsi="Arial" w:cs="Arial"/>
          <w:b/>
          <w:bCs/>
          <w:lang w:eastAsia="ja-JP"/>
        </w:rPr>
        <w:t xml:space="preserve">: To facilitate appropriate action (for example, </w:t>
      </w:r>
      <w:r>
        <w:rPr>
          <w:rFonts w:ascii="Arial" w:hAnsi="Arial" w:cs="Arial"/>
          <w:b/>
          <w:bCs/>
          <w:lang w:eastAsia="ja-JP"/>
        </w:rPr>
        <w:t xml:space="preserve">model </w:t>
      </w:r>
      <w:r w:rsidRPr="00B67598">
        <w:rPr>
          <w:rFonts w:ascii="Arial" w:hAnsi="Arial" w:cs="Arial"/>
          <w:b/>
          <w:bCs/>
          <w:lang w:eastAsia="ja-JP"/>
        </w:rPr>
        <w:t xml:space="preserve">retraining, etc.), the network should signal the cause of </w:t>
      </w:r>
      <w:r>
        <w:rPr>
          <w:rFonts w:ascii="Arial" w:hAnsi="Arial" w:cs="Arial"/>
          <w:b/>
          <w:bCs/>
          <w:lang w:eastAsia="ja-JP"/>
        </w:rPr>
        <w:t xml:space="preserve">AI/ML </w:t>
      </w:r>
      <w:r w:rsidRPr="00B67598">
        <w:rPr>
          <w:rFonts w:ascii="Arial" w:hAnsi="Arial" w:cs="Arial"/>
          <w:b/>
          <w:bCs/>
          <w:lang w:eastAsia="ja-JP"/>
        </w:rPr>
        <w:t xml:space="preserve">management together with </w:t>
      </w:r>
      <w:r>
        <w:rPr>
          <w:rFonts w:ascii="Arial" w:hAnsi="Arial" w:cs="Arial"/>
          <w:b/>
          <w:bCs/>
          <w:lang w:eastAsia="ja-JP"/>
        </w:rPr>
        <w:t xml:space="preserve">the AI/ML </w:t>
      </w:r>
      <w:r w:rsidRPr="00B67598">
        <w:rPr>
          <w:rFonts w:ascii="Arial" w:hAnsi="Arial" w:cs="Arial"/>
          <w:b/>
          <w:bCs/>
          <w:lang w:eastAsia="ja-JP"/>
        </w:rPr>
        <w:t xml:space="preserve">management </w:t>
      </w:r>
      <w:r>
        <w:rPr>
          <w:rFonts w:ascii="Arial" w:hAnsi="Arial" w:cs="Arial"/>
          <w:b/>
          <w:bCs/>
          <w:lang w:eastAsia="ja-JP"/>
        </w:rPr>
        <w:t>signal</w:t>
      </w:r>
      <w:r w:rsidRPr="00B67598">
        <w:rPr>
          <w:rFonts w:ascii="Arial" w:hAnsi="Arial" w:cs="Arial"/>
          <w:b/>
          <w:bCs/>
          <w:lang w:eastAsia="ja-JP"/>
        </w:rPr>
        <w:t>.</w:t>
      </w:r>
    </w:p>
    <w:p w14:paraId="3AA7E885" w14:textId="77777777" w:rsidR="005F2524" w:rsidRDefault="005F2524" w:rsidP="007312B4">
      <w:pPr>
        <w:pStyle w:val="BodyText"/>
        <w:spacing w:after="0"/>
        <w:jc w:val="left"/>
        <w:rPr>
          <w:rFonts w:ascii="Arial" w:hAnsi="Arial" w:cs="Arial"/>
          <w:lang w:eastAsia="ja-JP"/>
        </w:rPr>
      </w:pPr>
    </w:p>
    <w:p w14:paraId="2D7AC2D4" w14:textId="2A8A0460" w:rsidR="005F2524" w:rsidRPr="005F2524" w:rsidRDefault="005F2524" w:rsidP="005F2524">
      <w:pPr>
        <w:pStyle w:val="BodyText"/>
        <w:spacing w:after="0"/>
        <w:jc w:val="left"/>
        <w:rPr>
          <w:rFonts w:ascii="Arial" w:hAnsi="Arial" w:cs="Arial"/>
          <w:lang w:eastAsia="ja-JP"/>
        </w:rPr>
      </w:pPr>
      <w:r w:rsidRPr="005F2524">
        <w:rPr>
          <w:rFonts w:ascii="Arial" w:hAnsi="Arial" w:cs="Arial"/>
          <w:lang w:eastAsia="ja-JP"/>
        </w:rPr>
        <w:t xml:space="preserve">Observation </w:t>
      </w:r>
      <w:r w:rsidR="00C33CE9">
        <w:rPr>
          <w:rFonts w:ascii="Arial" w:hAnsi="Arial" w:cs="Arial"/>
          <w:lang w:eastAsia="ja-JP"/>
        </w:rPr>
        <w:t>5</w:t>
      </w:r>
      <w:r w:rsidRPr="005F2524">
        <w:rPr>
          <w:rFonts w:ascii="Arial" w:hAnsi="Arial" w:cs="Arial"/>
          <w:lang w:eastAsia="ja-JP"/>
        </w:rPr>
        <w:t>: The AI/ML management decisions at the UE can be due to</w:t>
      </w:r>
    </w:p>
    <w:p w14:paraId="5990F842" w14:textId="77777777" w:rsidR="005F2524" w:rsidRPr="005F2524" w:rsidRDefault="005F2524" w:rsidP="005F2524">
      <w:pPr>
        <w:pStyle w:val="BodyText"/>
        <w:numPr>
          <w:ilvl w:val="0"/>
          <w:numId w:val="23"/>
        </w:numPr>
        <w:spacing w:after="0"/>
        <w:ind w:left="504" w:hanging="216"/>
        <w:jc w:val="left"/>
        <w:rPr>
          <w:rFonts w:ascii="Arial" w:hAnsi="Arial" w:cs="Arial"/>
          <w:lang w:eastAsia="ja-JP"/>
        </w:rPr>
      </w:pPr>
      <w:r w:rsidRPr="005F2524">
        <w:rPr>
          <w:rFonts w:ascii="Arial" w:hAnsi="Arial" w:cs="Arial"/>
          <w:lang w:eastAsia="ja-JP"/>
        </w:rPr>
        <w:t>Performance issue, or</w:t>
      </w:r>
    </w:p>
    <w:p w14:paraId="2990F37D" w14:textId="77777777" w:rsidR="005F2524" w:rsidRPr="005F2524" w:rsidRDefault="005F2524" w:rsidP="005F2524">
      <w:pPr>
        <w:pStyle w:val="BodyText"/>
        <w:numPr>
          <w:ilvl w:val="0"/>
          <w:numId w:val="23"/>
        </w:numPr>
        <w:spacing w:after="0"/>
        <w:ind w:left="504" w:hanging="216"/>
        <w:jc w:val="left"/>
        <w:rPr>
          <w:rFonts w:ascii="Arial" w:hAnsi="Arial" w:cs="Arial"/>
          <w:lang w:eastAsia="ja-JP"/>
        </w:rPr>
      </w:pPr>
      <w:r w:rsidRPr="005F2524">
        <w:rPr>
          <w:rFonts w:ascii="Arial" w:hAnsi="Arial" w:cs="Arial"/>
          <w:lang w:eastAsia="ja-JP"/>
        </w:rPr>
        <w:t>Change in applicable functionalities, due to changes in</w:t>
      </w:r>
    </w:p>
    <w:p w14:paraId="38D9D163" w14:textId="77777777" w:rsidR="005F2524" w:rsidRPr="005F2524" w:rsidRDefault="005F2524" w:rsidP="005F2524">
      <w:pPr>
        <w:pStyle w:val="BodyText"/>
        <w:numPr>
          <w:ilvl w:val="1"/>
          <w:numId w:val="23"/>
        </w:numPr>
        <w:spacing w:after="0"/>
        <w:jc w:val="left"/>
        <w:rPr>
          <w:rFonts w:ascii="Arial" w:hAnsi="Arial" w:cs="Arial"/>
          <w:lang w:eastAsia="ja-JP"/>
        </w:rPr>
      </w:pPr>
      <w:r w:rsidRPr="005F2524">
        <w:rPr>
          <w:rFonts w:ascii="Arial" w:hAnsi="Arial" w:cs="Arial"/>
          <w:lang w:eastAsia="ja-JP"/>
        </w:rPr>
        <w:t xml:space="preserve">Model availability at the UE, or </w:t>
      </w:r>
    </w:p>
    <w:p w14:paraId="174287AD" w14:textId="77777777" w:rsidR="005F2524" w:rsidRPr="005F2524" w:rsidRDefault="005F2524" w:rsidP="005F2524">
      <w:pPr>
        <w:pStyle w:val="BodyText"/>
        <w:numPr>
          <w:ilvl w:val="1"/>
          <w:numId w:val="23"/>
        </w:numPr>
        <w:spacing w:after="0"/>
        <w:jc w:val="left"/>
        <w:rPr>
          <w:rFonts w:ascii="Arial" w:hAnsi="Arial" w:cs="Arial"/>
          <w:lang w:eastAsia="ja-JP"/>
        </w:rPr>
      </w:pPr>
      <w:r w:rsidRPr="005F2524">
        <w:rPr>
          <w:rFonts w:ascii="Arial" w:hAnsi="Arial" w:cs="Arial"/>
          <w:lang w:eastAsia="ja-JP"/>
        </w:rPr>
        <w:t xml:space="preserve">Additional conditions at the UE or network. </w:t>
      </w:r>
    </w:p>
    <w:p w14:paraId="6E5BC0FA" w14:textId="77777777" w:rsidR="005F2524" w:rsidRDefault="005F2524" w:rsidP="005F2524">
      <w:pPr>
        <w:pStyle w:val="BodyText"/>
        <w:spacing w:after="0"/>
        <w:jc w:val="left"/>
        <w:rPr>
          <w:rFonts w:ascii="Arial" w:hAnsi="Arial" w:cs="Arial"/>
          <w:b/>
          <w:bCs/>
          <w:lang w:eastAsia="ja-JP"/>
        </w:rPr>
      </w:pPr>
    </w:p>
    <w:p w14:paraId="51071B73" w14:textId="451EB368" w:rsidR="005F2524" w:rsidRDefault="005F2524" w:rsidP="005F2524">
      <w:pPr>
        <w:pStyle w:val="BodyText"/>
        <w:spacing w:after="0"/>
        <w:jc w:val="left"/>
        <w:rPr>
          <w:rFonts w:ascii="Arial" w:hAnsi="Arial" w:cs="Arial"/>
          <w:b/>
          <w:bCs/>
          <w:lang w:eastAsia="ja-JP"/>
        </w:rPr>
      </w:pPr>
      <w:r w:rsidRPr="004B72E4">
        <w:rPr>
          <w:rFonts w:ascii="Arial" w:hAnsi="Arial" w:cs="Arial"/>
          <w:b/>
          <w:bCs/>
          <w:lang w:eastAsia="ja-JP"/>
        </w:rPr>
        <w:t>Proposal</w:t>
      </w:r>
      <w:r>
        <w:rPr>
          <w:rFonts w:ascii="Arial" w:hAnsi="Arial" w:cs="Arial"/>
          <w:b/>
          <w:bCs/>
          <w:lang w:eastAsia="ja-JP"/>
        </w:rPr>
        <w:t xml:space="preserve"> 1</w:t>
      </w:r>
      <w:r w:rsidR="006C0341">
        <w:rPr>
          <w:rFonts w:ascii="Arial" w:hAnsi="Arial" w:cs="Arial"/>
          <w:b/>
          <w:bCs/>
          <w:lang w:eastAsia="ja-JP"/>
        </w:rPr>
        <w:t>0</w:t>
      </w:r>
      <w:r w:rsidRPr="004B72E4">
        <w:rPr>
          <w:rFonts w:ascii="Arial" w:hAnsi="Arial" w:cs="Arial"/>
          <w:b/>
          <w:bCs/>
          <w:lang w:eastAsia="ja-JP"/>
        </w:rPr>
        <w:t xml:space="preserve">: To facilitate </w:t>
      </w:r>
      <w:r w:rsidRPr="007228F9">
        <w:rPr>
          <w:rFonts w:ascii="Arial" w:hAnsi="Arial" w:cs="Arial"/>
          <w:b/>
          <w:bCs/>
          <w:lang w:eastAsia="ja-JP"/>
        </w:rPr>
        <w:t>“UE autonomous, decision reported to the network”, AI/ML Management</w:t>
      </w:r>
      <w:r w:rsidRPr="004B72E4">
        <w:rPr>
          <w:rFonts w:ascii="Arial" w:hAnsi="Arial" w:cs="Arial"/>
          <w:b/>
          <w:bCs/>
          <w:lang w:eastAsia="ja-JP"/>
        </w:rPr>
        <w:t xml:space="preserve">, </w:t>
      </w:r>
      <w:r>
        <w:rPr>
          <w:rFonts w:ascii="Arial" w:hAnsi="Arial" w:cs="Arial"/>
          <w:b/>
          <w:bCs/>
          <w:lang w:eastAsia="ja-JP"/>
        </w:rPr>
        <w:t xml:space="preserve">the network </w:t>
      </w:r>
      <w:proofErr w:type="gramStart"/>
      <w:r>
        <w:rPr>
          <w:rFonts w:ascii="Arial" w:hAnsi="Arial" w:cs="Arial"/>
          <w:b/>
          <w:bCs/>
          <w:lang w:eastAsia="ja-JP"/>
        </w:rPr>
        <w:t xml:space="preserve">provides </w:t>
      </w:r>
      <w:r w:rsidRPr="004B72E4">
        <w:rPr>
          <w:rFonts w:ascii="Arial" w:hAnsi="Arial" w:cs="Arial"/>
          <w:b/>
          <w:bCs/>
          <w:lang w:eastAsia="ja-JP"/>
        </w:rPr>
        <w:t>assistance</w:t>
      </w:r>
      <w:proofErr w:type="gramEnd"/>
      <w:r w:rsidRPr="004B72E4">
        <w:rPr>
          <w:rFonts w:ascii="Arial" w:hAnsi="Arial" w:cs="Arial"/>
          <w:b/>
          <w:bCs/>
          <w:lang w:eastAsia="ja-JP"/>
        </w:rPr>
        <w:t xml:space="preserve"> information (</w:t>
      </w:r>
      <w:r>
        <w:rPr>
          <w:rFonts w:ascii="Arial" w:hAnsi="Arial" w:cs="Arial"/>
          <w:b/>
          <w:bCs/>
          <w:lang w:eastAsia="ja-JP"/>
        </w:rPr>
        <w:t>e.g.,</w:t>
      </w:r>
      <w:r w:rsidRPr="004B72E4">
        <w:rPr>
          <w:rFonts w:ascii="Arial" w:hAnsi="Arial" w:cs="Arial"/>
          <w:b/>
          <w:bCs/>
          <w:lang w:eastAsia="ja-JP"/>
        </w:rPr>
        <w:t xml:space="preserve"> network side additional condition) reporting from the network to the UE</w:t>
      </w:r>
      <w:r>
        <w:rPr>
          <w:rFonts w:ascii="Arial" w:hAnsi="Arial" w:cs="Arial"/>
          <w:b/>
          <w:bCs/>
          <w:lang w:eastAsia="ja-JP"/>
        </w:rPr>
        <w:t>.</w:t>
      </w:r>
    </w:p>
    <w:p w14:paraId="18B4E285" w14:textId="77777777" w:rsidR="005F2524" w:rsidRDefault="005F2524" w:rsidP="005F2524">
      <w:pPr>
        <w:pStyle w:val="BodyText"/>
        <w:spacing w:after="0"/>
        <w:jc w:val="left"/>
        <w:rPr>
          <w:rFonts w:ascii="Arial" w:hAnsi="Arial" w:cs="Arial"/>
          <w:b/>
          <w:bCs/>
          <w:lang w:eastAsia="ja-JP"/>
        </w:rPr>
      </w:pPr>
    </w:p>
    <w:p w14:paraId="6E62D6B0" w14:textId="26602407" w:rsidR="005F2524" w:rsidRPr="00B67598" w:rsidRDefault="005F2524" w:rsidP="005F2524">
      <w:pPr>
        <w:pStyle w:val="BodyText"/>
        <w:spacing w:after="0"/>
        <w:jc w:val="left"/>
        <w:rPr>
          <w:rFonts w:ascii="Arial" w:hAnsi="Arial" w:cs="Arial"/>
          <w:b/>
          <w:bCs/>
          <w:lang w:eastAsia="ja-JP"/>
        </w:rPr>
      </w:pPr>
      <w:r>
        <w:rPr>
          <w:rFonts w:ascii="Arial" w:hAnsi="Arial" w:cs="Arial"/>
          <w:b/>
          <w:bCs/>
          <w:lang w:eastAsia="ja-JP"/>
        </w:rPr>
        <w:t>Proposal 1</w:t>
      </w:r>
      <w:r w:rsidR="006C0341">
        <w:rPr>
          <w:rFonts w:ascii="Arial" w:hAnsi="Arial" w:cs="Arial"/>
          <w:b/>
          <w:bCs/>
          <w:lang w:eastAsia="ja-JP"/>
        </w:rPr>
        <w:t>1</w:t>
      </w:r>
      <w:r>
        <w:rPr>
          <w:rFonts w:ascii="Arial" w:hAnsi="Arial" w:cs="Arial"/>
          <w:b/>
          <w:bCs/>
          <w:lang w:eastAsia="ja-JP"/>
        </w:rPr>
        <w:t xml:space="preserve">: UE reports the management decision (without cause) to the network upon taking the AI/ML management decisions.  </w:t>
      </w:r>
    </w:p>
    <w:p w14:paraId="0B4692CF" w14:textId="77777777" w:rsidR="005F2524" w:rsidRDefault="005F2524" w:rsidP="007312B4">
      <w:pPr>
        <w:pStyle w:val="BodyText"/>
        <w:spacing w:after="0"/>
        <w:jc w:val="left"/>
        <w:rPr>
          <w:rFonts w:ascii="Arial" w:hAnsi="Arial" w:cs="Arial"/>
          <w:lang w:eastAsia="ja-JP"/>
        </w:rPr>
      </w:pPr>
    </w:p>
    <w:p w14:paraId="4A5B078E" w14:textId="71F2D19B" w:rsidR="005F2524" w:rsidRPr="007312B4" w:rsidRDefault="005F2524" w:rsidP="005F2524">
      <w:pPr>
        <w:pStyle w:val="BodyText"/>
        <w:spacing w:after="0"/>
        <w:jc w:val="left"/>
        <w:rPr>
          <w:rFonts w:ascii="Arial" w:hAnsi="Arial" w:cs="Arial"/>
          <w:b/>
          <w:bCs/>
          <w:lang w:eastAsia="ja-JP"/>
        </w:rPr>
      </w:pPr>
      <w:r w:rsidRPr="007312B4">
        <w:rPr>
          <w:rFonts w:ascii="Arial" w:hAnsi="Arial" w:cs="Arial"/>
          <w:b/>
          <w:bCs/>
          <w:lang w:eastAsia="ja-JP"/>
        </w:rPr>
        <w:t>Proposal</w:t>
      </w:r>
      <w:r>
        <w:rPr>
          <w:rFonts w:ascii="Arial" w:hAnsi="Arial" w:cs="Arial"/>
          <w:b/>
          <w:bCs/>
          <w:lang w:eastAsia="ja-JP"/>
        </w:rPr>
        <w:t xml:space="preserve"> 1</w:t>
      </w:r>
      <w:r w:rsidR="006C0341">
        <w:rPr>
          <w:rFonts w:ascii="Arial" w:hAnsi="Arial" w:cs="Arial"/>
          <w:b/>
          <w:bCs/>
          <w:lang w:eastAsia="ja-JP"/>
        </w:rPr>
        <w:t>2</w:t>
      </w:r>
      <w:r w:rsidRPr="007312B4">
        <w:rPr>
          <w:rFonts w:ascii="Arial" w:hAnsi="Arial" w:cs="Arial"/>
          <w:b/>
          <w:bCs/>
          <w:lang w:eastAsia="ja-JP"/>
        </w:rPr>
        <w:t xml:space="preserve">: When the AI/ML functionalities were deactivated, or fallback to legacy procedures based on “Network decision, network initiated” AI/ML Management, or </w:t>
      </w:r>
      <w:r w:rsidRPr="007312B4">
        <w:rPr>
          <w:rFonts w:ascii="Arial" w:hAnsi="Arial" w:cs="Arial"/>
          <w:b/>
          <w:bCs/>
          <w:noProof/>
        </w:rPr>
        <w:t xml:space="preserve">“UE autonomous, decision reported to the network”, </w:t>
      </w:r>
      <w:r w:rsidRPr="007312B4">
        <w:rPr>
          <w:rFonts w:ascii="Arial" w:hAnsi="Arial" w:cs="Arial"/>
          <w:b/>
          <w:bCs/>
          <w:lang w:eastAsia="ja-JP"/>
        </w:rPr>
        <w:t>AI/ML Management,</w:t>
      </w:r>
    </w:p>
    <w:p w14:paraId="213D9DE4" w14:textId="77777777" w:rsidR="005F2524" w:rsidRPr="007312B4" w:rsidRDefault="005F2524" w:rsidP="005F2524">
      <w:pPr>
        <w:pStyle w:val="BodyText"/>
        <w:numPr>
          <w:ilvl w:val="0"/>
          <w:numId w:val="23"/>
        </w:numPr>
        <w:spacing w:after="0"/>
        <w:jc w:val="left"/>
        <w:rPr>
          <w:rFonts w:ascii="Arial" w:hAnsi="Arial" w:cs="Arial"/>
          <w:b/>
          <w:bCs/>
          <w:lang w:eastAsia="ja-JP"/>
        </w:rPr>
      </w:pPr>
      <w:r w:rsidRPr="007312B4">
        <w:rPr>
          <w:rFonts w:ascii="Arial" w:hAnsi="Arial" w:cs="Arial"/>
          <w:b/>
          <w:bCs/>
          <w:lang w:eastAsia="ja-JP"/>
        </w:rPr>
        <w:t>The UE can evaluate the applicable functionalities and request activation of the application functionality</w:t>
      </w:r>
      <w:r w:rsidRPr="007312B4">
        <w:rPr>
          <w:rFonts w:ascii="Arial" w:hAnsi="Arial" w:cs="Arial"/>
          <w:lang w:eastAsia="ja-JP"/>
        </w:rPr>
        <w:t>.</w:t>
      </w:r>
    </w:p>
    <w:p w14:paraId="4643E75A" w14:textId="4FDD5E21" w:rsidR="00C47139" w:rsidRPr="004B72E4" w:rsidRDefault="70050344" w:rsidP="0039008A">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line="252" w:lineRule="auto"/>
        <w:textAlignment w:val="baseline"/>
      </w:pPr>
      <w:r w:rsidRPr="004B72E4">
        <w:rPr>
          <w:b w:val="0"/>
          <w:bCs w:val="0"/>
        </w:rPr>
        <w:t>References</w:t>
      </w:r>
    </w:p>
    <w:p w14:paraId="422E03FC" w14:textId="77777777" w:rsidR="00F24A0F" w:rsidRPr="004B72E4" w:rsidRDefault="00115AA5" w:rsidP="0039008A">
      <w:pPr>
        <w:pStyle w:val="ListParagraph"/>
        <w:numPr>
          <w:ilvl w:val="0"/>
          <w:numId w:val="8"/>
        </w:numPr>
        <w:spacing w:after="60"/>
        <w:rPr>
          <w:rFonts w:ascii="Arial" w:hAnsi="Arial" w:cs="Arial"/>
          <w:szCs w:val="20"/>
        </w:rPr>
      </w:pPr>
      <w:hyperlink r:id="rId12" w:history="1">
        <w:r w:rsidR="00F24A0F" w:rsidRPr="004B72E4">
          <w:rPr>
            <w:rStyle w:val="Hyperlink"/>
            <w:rFonts w:ascii="Arial" w:hAnsi="Arial" w:cs="Arial"/>
            <w:szCs w:val="20"/>
          </w:rPr>
          <w:t>RP-213599</w:t>
        </w:r>
      </w:hyperlink>
      <w:r w:rsidR="00F24A0F" w:rsidRPr="004B72E4">
        <w:rPr>
          <w:rFonts w:ascii="Arial" w:hAnsi="Arial" w:cs="Arial"/>
          <w:szCs w:val="20"/>
        </w:rPr>
        <w:t>, “New SI: Study on Artificial Intelligence (AI)/Machine Learning (ML) for NR Air Interface”, TSG RAN, RAN#94-e, Dec. 2021</w:t>
      </w:r>
    </w:p>
    <w:p w14:paraId="7C029BA3" w14:textId="77777777" w:rsidR="009F49DC" w:rsidRPr="004B72E4" w:rsidRDefault="00115AA5" w:rsidP="0039008A">
      <w:pPr>
        <w:pStyle w:val="ListParagraph"/>
        <w:numPr>
          <w:ilvl w:val="0"/>
          <w:numId w:val="8"/>
        </w:numPr>
        <w:spacing w:after="60"/>
        <w:contextualSpacing w:val="0"/>
        <w:rPr>
          <w:rFonts w:ascii="Arial" w:hAnsi="Arial" w:cs="Arial"/>
          <w:szCs w:val="20"/>
        </w:rPr>
      </w:pPr>
      <w:hyperlink r:id="rId13" w:history="1">
        <w:r w:rsidR="009F49DC" w:rsidRPr="004B72E4">
          <w:rPr>
            <w:rStyle w:val="Hyperlink"/>
            <w:rFonts w:ascii="Arial" w:hAnsi="Arial" w:cs="Arial"/>
            <w:szCs w:val="20"/>
            <w:lang w:val="en-GB" w:eastAsia="zh-CN"/>
          </w:rPr>
          <w:t>TR 38.843 v18.0.0</w:t>
        </w:r>
      </w:hyperlink>
      <w:r w:rsidR="009F49DC" w:rsidRPr="004B72E4">
        <w:rPr>
          <w:rFonts w:ascii="Arial" w:hAnsi="Arial" w:cs="Arial"/>
          <w:szCs w:val="20"/>
          <w:lang w:val="en-GB" w:eastAsia="zh-CN"/>
        </w:rPr>
        <w:t>, “Study on Artificial Intelligence (AI)/Machine Learning (ML) for NR air interface (Release 18),” Dec. 2023</w:t>
      </w:r>
    </w:p>
    <w:p w14:paraId="76BE1A9F" w14:textId="77777777" w:rsidR="009F49DC" w:rsidRPr="004B72E4" w:rsidRDefault="00115AA5" w:rsidP="0039008A">
      <w:pPr>
        <w:pStyle w:val="ListParagraph"/>
        <w:numPr>
          <w:ilvl w:val="0"/>
          <w:numId w:val="8"/>
        </w:numPr>
        <w:spacing w:after="60"/>
        <w:contextualSpacing w:val="0"/>
        <w:rPr>
          <w:rFonts w:ascii="Arial" w:hAnsi="Arial" w:cs="Arial"/>
          <w:szCs w:val="20"/>
        </w:rPr>
      </w:pPr>
      <w:hyperlink r:id="rId14" w:history="1">
        <w:r w:rsidR="009F49DC" w:rsidRPr="004B72E4">
          <w:rPr>
            <w:rStyle w:val="Hyperlink"/>
            <w:rFonts w:ascii="Arial" w:hAnsi="Arial" w:cs="Arial"/>
          </w:rPr>
          <w:t>RP-234039</w:t>
        </w:r>
      </w:hyperlink>
      <w:r w:rsidR="009F49DC" w:rsidRPr="004B72E4">
        <w:rPr>
          <w:rFonts w:ascii="Arial" w:hAnsi="Arial" w:cs="Arial"/>
        </w:rPr>
        <w:t>, New WID on Artificial Intelligence (AI)/Machine Learning (ML) for NR Air Interface, RAN #102, Dec. 2023</w:t>
      </w:r>
    </w:p>
    <w:p w14:paraId="0F78A6AE" w14:textId="7752C880" w:rsidR="009F49DC" w:rsidRPr="004B72E4" w:rsidRDefault="008B2FA9" w:rsidP="0039008A">
      <w:pPr>
        <w:pStyle w:val="ListParagraph"/>
        <w:numPr>
          <w:ilvl w:val="0"/>
          <w:numId w:val="8"/>
        </w:numPr>
        <w:spacing w:after="60"/>
        <w:contextualSpacing w:val="0"/>
        <w:rPr>
          <w:rFonts w:ascii="Arial" w:hAnsi="Arial" w:cs="Arial"/>
          <w:szCs w:val="20"/>
        </w:rPr>
      </w:pPr>
      <w:r>
        <w:rPr>
          <w:rFonts w:ascii="Arial" w:hAnsi="Arial" w:cs="Arial"/>
          <w:szCs w:val="20"/>
        </w:rPr>
        <w:t>RAN2</w:t>
      </w:r>
      <w:r w:rsidR="009F49DC" w:rsidRPr="004B72E4">
        <w:rPr>
          <w:rFonts w:ascii="Arial" w:hAnsi="Arial" w:cs="Arial"/>
        </w:rPr>
        <w:t>#125bis</w:t>
      </w:r>
      <w:r>
        <w:rPr>
          <w:rFonts w:ascii="Arial" w:hAnsi="Arial" w:cs="Arial"/>
        </w:rPr>
        <w:t xml:space="preserve"> meeting report</w:t>
      </w:r>
    </w:p>
    <w:sectPr w:rsidR="009F49DC" w:rsidRPr="004B72E4">
      <w:headerReference w:type="default" r:id="rId15"/>
      <w:pgSz w:w="11906" w:h="16838"/>
      <w:pgMar w:top="284" w:right="1418" w:bottom="1418"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1FC72B" w14:textId="77777777" w:rsidR="00771F81" w:rsidRDefault="00771F81">
      <w:r>
        <w:separator/>
      </w:r>
    </w:p>
  </w:endnote>
  <w:endnote w:type="continuationSeparator" w:id="0">
    <w:p w14:paraId="6EFA9B28" w14:textId="77777777" w:rsidR="00771F81" w:rsidRDefault="00771F81">
      <w:r>
        <w:continuationSeparator/>
      </w:r>
    </w:p>
  </w:endnote>
  <w:endnote w:type="continuationNotice" w:id="1">
    <w:p w14:paraId="0F1595B3" w14:textId="77777777" w:rsidR="00771F81" w:rsidRDefault="00771F8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SimHei">
    <w:altName w:val="黑体"/>
    <w:panose1 w:val="0201060003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2FE5DB" w14:textId="77777777" w:rsidR="00771F81" w:rsidRDefault="00771F81">
      <w:r>
        <w:separator/>
      </w:r>
    </w:p>
  </w:footnote>
  <w:footnote w:type="continuationSeparator" w:id="0">
    <w:p w14:paraId="5DDD99EC" w14:textId="77777777" w:rsidR="00771F81" w:rsidRDefault="00771F81">
      <w:r>
        <w:continuationSeparator/>
      </w:r>
    </w:p>
  </w:footnote>
  <w:footnote w:type="continuationNotice" w:id="1">
    <w:p w14:paraId="19CB3DAB" w14:textId="77777777" w:rsidR="00771F81" w:rsidRDefault="00771F8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03101C" w14:textId="77777777" w:rsidR="003401FD" w:rsidRDefault="003401FD">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8A582C"/>
    <w:multiLevelType w:val="multilevel"/>
    <w:tmpl w:val="138A582C"/>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1A29451C"/>
    <w:multiLevelType w:val="hybridMultilevel"/>
    <w:tmpl w:val="401CF6C4"/>
    <w:lvl w:ilvl="0" w:tplc="3B8CF526">
      <w:start w:val="2"/>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D696C2D"/>
    <w:multiLevelType w:val="hybridMultilevel"/>
    <w:tmpl w:val="D436BB22"/>
    <w:lvl w:ilvl="0" w:tplc="865877D2">
      <w:start w:val="3"/>
      <w:numFmt w:val="bullet"/>
      <w:lvlText w:val="-"/>
      <w:lvlJc w:val="left"/>
      <w:pPr>
        <w:ind w:left="216" w:hanging="216"/>
      </w:pPr>
      <w:rPr>
        <w:rFonts w:ascii="Arial" w:eastAsia="MS Mincho"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F3F73EF"/>
    <w:multiLevelType w:val="multilevel"/>
    <w:tmpl w:val="7C4A9A50"/>
    <w:lvl w:ilvl="0">
      <w:start w:val="1"/>
      <w:numFmt w:val="decimal"/>
      <w:lvlText w:val="%1"/>
      <w:lvlJc w:val="left"/>
      <w:pPr>
        <w:ind w:left="1619" w:hanging="360"/>
      </w:pPr>
      <w:rPr>
        <w:rFonts w:hint="default"/>
      </w:rPr>
    </w:lvl>
    <w:lvl w:ilvl="1">
      <w:start w:val="2"/>
      <w:numFmt w:val="decimal"/>
      <w:isLgl/>
      <w:lvlText w:val="%1.%2"/>
      <w:lvlJc w:val="left"/>
      <w:pPr>
        <w:ind w:left="2699" w:hanging="1440"/>
      </w:pPr>
      <w:rPr>
        <w:rFonts w:hint="default"/>
      </w:rPr>
    </w:lvl>
    <w:lvl w:ilvl="2">
      <w:start w:val="2"/>
      <w:numFmt w:val="decimal"/>
      <w:isLgl/>
      <w:lvlText w:val="%1.%2.%3"/>
      <w:lvlJc w:val="left"/>
      <w:pPr>
        <w:ind w:left="2699" w:hanging="1440"/>
      </w:pPr>
      <w:rPr>
        <w:rFonts w:hint="default"/>
      </w:rPr>
    </w:lvl>
    <w:lvl w:ilvl="3">
      <w:start w:val="2"/>
      <w:numFmt w:val="decimal"/>
      <w:isLgl/>
      <w:lvlText w:val="%1.%2.%3.%4"/>
      <w:lvlJc w:val="left"/>
      <w:pPr>
        <w:ind w:left="2699" w:hanging="1440"/>
      </w:pPr>
      <w:rPr>
        <w:rFonts w:hint="default"/>
      </w:rPr>
    </w:lvl>
    <w:lvl w:ilvl="4">
      <w:start w:val="1"/>
      <w:numFmt w:val="decimal"/>
      <w:isLgl/>
      <w:lvlText w:val="%1.%2.%3.%4.%5"/>
      <w:lvlJc w:val="left"/>
      <w:pPr>
        <w:ind w:left="3150" w:hanging="1440"/>
      </w:pPr>
      <w:rPr>
        <w:rFonts w:hint="default"/>
      </w:rPr>
    </w:lvl>
    <w:lvl w:ilvl="5">
      <w:start w:val="1"/>
      <w:numFmt w:val="decimal"/>
      <w:isLgl/>
      <w:lvlText w:val="%1.%2.%3.%4.%5.%6"/>
      <w:lvlJc w:val="left"/>
      <w:pPr>
        <w:ind w:left="2699" w:hanging="1440"/>
      </w:pPr>
      <w:rPr>
        <w:rFonts w:hint="default"/>
      </w:rPr>
    </w:lvl>
    <w:lvl w:ilvl="6">
      <w:start w:val="1"/>
      <w:numFmt w:val="decimal"/>
      <w:isLgl/>
      <w:lvlText w:val="%1.%2.%3.%4.%5.%6.%7"/>
      <w:lvlJc w:val="left"/>
      <w:pPr>
        <w:ind w:left="2699" w:hanging="1440"/>
      </w:pPr>
      <w:rPr>
        <w:rFonts w:hint="default"/>
      </w:rPr>
    </w:lvl>
    <w:lvl w:ilvl="7">
      <w:start w:val="1"/>
      <w:numFmt w:val="decimal"/>
      <w:isLgl/>
      <w:lvlText w:val="%1.%2.%3.%4.%5.%6.%7.%8"/>
      <w:lvlJc w:val="left"/>
      <w:pPr>
        <w:ind w:left="2699" w:hanging="1440"/>
      </w:pPr>
      <w:rPr>
        <w:rFonts w:hint="default"/>
      </w:rPr>
    </w:lvl>
    <w:lvl w:ilvl="8">
      <w:start w:val="1"/>
      <w:numFmt w:val="decimal"/>
      <w:isLgl/>
      <w:lvlText w:val="%1.%2.%3.%4.%5.%6.%7.%8.%9"/>
      <w:lvlJc w:val="left"/>
      <w:pPr>
        <w:ind w:left="3059" w:hanging="1800"/>
      </w:pPr>
      <w:rPr>
        <w:rFonts w:hint="default"/>
      </w:rPr>
    </w:lvl>
  </w:abstractNum>
  <w:abstractNum w:abstractNumId="4" w15:restartNumberingAfterBreak="0">
    <w:nsid w:val="2D6B1FEC"/>
    <w:multiLevelType w:val="multilevel"/>
    <w:tmpl w:val="2D6B1F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305867B8"/>
    <w:multiLevelType w:val="hybridMultilevel"/>
    <w:tmpl w:val="7B4E0044"/>
    <w:lvl w:ilvl="0" w:tplc="FFFFFFFF">
      <w:start w:val="1"/>
      <w:numFmt w:val="decimal"/>
      <w:lvlText w:val="Option %1."/>
      <w:lvlJc w:val="righ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34AA266D"/>
    <w:multiLevelType w:val="hybridMultilevel"/>
    <w:tmpl w:val="35F69104"/>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 w15:restartNumberingAfterBreak="0">
    <w:nsid w:val="40DE34BC"/>
    <w:multiLevelType w:val="singleLevel"/>
    <w:tmpl w:val="40DE34BC"/>
    <w:lvl w:ilvl="0">
      <w:start w:val="1"/>
      <w:numFmt w:val="decimal"/>
      <w:pStyle w:val="TdocHeading1"/>
      <w:lvlText w:val="%1."/>
      <w:lvlJc w:val="left"/>
      <w:pPr>
        <w:tabs>
          <w:tab w:val="num" w:pos="360"/>
        </w:tabs>
        <w:ind w:left="360" w:hanging="360"/>
      </w:pPr>
    </w:lvl>
  </w:abstractNum>
  <w:abstractNum w:abstractNumId="8"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56646FE7"/>
    <w:multiLevelType w:val="hybridMultilevel"/>
    <w:tmpl w:val="53C63D06"/>
    <w:lvl w:ilvl="0" w:tplc="04090001">
      <w:start w:val="1"/>
      <w:numFmt w:val="bullet"/>
      <w:lvlText w:val=""/>
      <w:lvlJc w:val="left"/>
      <w:pPr>
        <w:ind w:left="216" w:hanging="216"/>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6815BE2"/>
    <w:multiLevelType w:val="multilevel"/>
    <w:tmpl w:val="56815BE2"/>
    <w:lvl w:ilvl="0">
      <w:start w:val="1"/>
      <w:numFmt w:val="decimal"/>
      <w:pStyle w:val="CharCharCharCharCharChar"/>
      <w:lvlText w:val="[%1]"/>
      <w:lvlJc w:val="left"/>
      <w:pPr>
        <w:tabs>
          <w:tab w:val="num" w:pos="567"/>
        </w:tabs>
        <w:ind w:left="0" w:firstLine="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5DB363FD"/>
    <w:multiLevelType w:val="hybridMultilevel"/>
    <w:tmpl w:val="5250582A"/>
    <w:lvl w:ilvl="0" w:tplc="C83E65B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5FCD745D"/>
    <w:multiLevelType w:val="hybridMultilevel"/>
    <w:tmpl w:val="49AEEE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D6C0433"/>
    <w:multiLevelType w:val="multilevel"/>
    <w:tmpl w:val="D38C6322"/>
    <w:lvl w:ilvl="0">
      <w:start w:val="1"/>
      <w:numFmt w:val="decimal"/>
      <w:lvlText w:val="%1."/>
      <w:lvlJc w:val="left"/>
      <w:pPr>
        <w:tabs>
          <w:tab w:val="num" w:pos="425"/>
        </w:tabs>
        <w:ind w:left="425" w:hanging="425"/>
      </w:pPr>
      <w:rPr>
        <w:b w:val="0"/>
        <w:bCs w:val="0"/>
        <w:lang w:val="en-US"/>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7" w15:restartNumberingAfterBreak="0">
    <w:nsid w:val="70146DC0"/>
    <w:multiLevelType w:val="hybridMultilevel"/>
    <w:tmpl w:val="9BC21240"/>
    <w:lvl w:ilvl="0" w:tplc="409A9E3A">
      <w:start w:val="1"/>
      <w:numFmt w:val="bullet"/>
      <w:pStyle w:val="Agreement"/>
      <w:lvlText w:val=""/>
      <w:lvlJc w:val="left"/>
      <w:pPr>
        <w:tabs>
          <w:tab w:val="num" w:pos="1352"/>
        </w:tabs>
        <w:ind w:left="1352"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36D6E2A"/>
    <w:multiLevelType w:val="multilevel"/>
    <w:tmpl w:val="736D6E2A"/>
    <w:lvl w:ilvl="0">
      <w:start w:val="1"/>
      <w:numFmt w:val="decimal"/>
      <w:pStyle w:val="List2"/>
      <w:lvlText w:val="[%1]"/>
      <w:lvlJc w:val="left"/>
      <w:pPr>
        <w:tabs>
          <w:tab w:val="num" w:pos="2041"/>
        </w:tabs>
        <w:ind w:left="2041" w:hanging="73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 w15:restartNumberingAfterBreak="0">
    <w:nsid w:val="75A103E4"/>
    <w:multiLevelType w:val="hybridMultilevel"/>
    <w:tmpl w:val="DD7ECC96"/>
    <w:lvl w:ilvl="0" w:tplc="865877D2">
      <w:start w:val="3"/>
      <w:numFmt w:val="bullet"/>
      <w:lvlText w:val="-"/>
      <w:lvlJc w:val="left"/>
      <w:pPr>
        <w:ind w:left="720" w:hanging="360"/>
      </w:pPr>
      <w:rPr>
        <w:rFonts w:ascii="Arial" w:eastAsia="MS Mincho"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6F44E12"/>
    <w:multiLevelType w:val="hybridMultilevel"/>
    <w:tmpl w:val="7B4E0044"/>
    <w:lvl w:ilvl="0" w:tplc="BBA8AF48">
      <w:start w:val="1"/>
      <w:numFmt w:val="decimal"/>
      <w:lvlText w:val="Option %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80B7FC4"/>
    <w:multiLevelType w:val="hybridMultilevel"/>
    <w:tmpl w:val="BCFE17AA"/>
    <w:lvl w:ilvl="0" w:tplc="4202C932">
      <w:start w:val="1"/>
      <w:numFmt w:val="bullet"/>
      <w:lvlText w:val=""/>
      <w:lvlJc w:val="left"/>
      <w:pPr>
        <w:ind w:left="440" w:hanging="440"/>
      </w:pPr>
      <w:rPr>
        <w:rFonts w:ascii="Symbol" w:eastAsia="MS Mincho"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2" w15:restartNumberingAfterBreak="0">
    <w:nsid w:val="7BED18BC"/>
    <w:multiLevelType w:val="multilevel"/>
    <w:tmpl w:val="7BED18BC"/>
    <w:lvl w:ilvl="0">
      <w:start w:val="1"/>
      <w:numFmt w:val="decimal"/>
      <w:pStyle w:val="Heading1"/>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23" w15:restartNumberingAfterBreak="0">
    <w:nsid w:val="7E1A6C64"/>
    <w:multiLevelType w:val="multilevel"/>
    <w:tmpl w:val="7E1A6C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470050397">
    <w:abstractNumId w:val="22"/>
  </w:num>
  <w:num w:numId="2" w16cid:durableId="1969772336">
    <w:abstractNumId w:val="18"/>
  </w:num>
  <w:num w:numId="3" w16cid:durableId="842671508">
    <w:abstractNumId w:val="7"/>
  </w:num>
  <w:num w:numId="4" w16cid:durableId="552548784">
    <w:abstractNumId w:val="12"/>
  </w:num>
  <w:num w:numId="5" w16cid:durableId="1344934646">
    <w:abstractNumId w:val="8"/>
  </w:num>
  <w:num w:numId="6" w16cid:durableId="1256326568">
    <w:abstractNumId w:val="16"/>
  </w:num>
  <w:num w:numId="7" w16cid:durableId="1609040510">
    <w:abstractNumId w:val="11"/>
  </w:num>
  <w:num w:numId="8" w16cid:durableId="431433011">
    <w:abstractNumId w:val="14"/>
  </w:num>
  <w:num w:numId="9" w16cid:durableId="795678670">
    <w:abstractNumId w:val="15"/>
  </w:num>
  <w:num w:numId="10" w16cid:durableId="851334424">
    <w:abstractNumId w:val="2"/>
  </w:num>
  <w:num w:numId="11" w16cid:durableId="2100440558">
    <w:abstractNumId w:val="17"/>
  </w:num>
  <w:num w:numId="12" w16cid:durableId="1940865448">
    <w:abstractNumId w:val="4"/>
  </w:num>
  <w:num w:numId="13" w16cid:durableId="998191849">
    <w:abstractNumId w:val="9"/>
  </w:num>
  <w:num w:numId="14" w16cid:durableId="2076006532">
    <w:abstractNumId w:val="0"/>
  </w:num>
  <w:num w:numId="15" w16cid:durableId="9526334">
    <w:abstractNumId w:val="23"/>
  </w:num>
  <w:num w:numId="16" w16cid:durableId="228615235">
    <w:abstractNumId w:val="6"/>
  </w:num>
  <w:num w:numId="17" w16cid:durableId="428547677">
    <w:abstractNumId w:val="21"/>
  </w:num>
  <w:num w:numId="18" w16cid:durableId="2064064263">
    <w:abstractNumId w:val="19"/>
  </w:num>
  <w:num w:numId="19" w16cid:durableId="573393142">
    <w:abstractNumId w:val="6"/>
  </w:num>
  <w:num w:numId="20" w16cid:durableId="1721829643">
    <w:abstractNumId w:val="23"/>
  </w:num>
  <w:num w:numId="21" w16cid:durableId="1236086642">
    <w:abstractNumId w:val="21"/>
  </w:num>
  <w:num w:numId="22" w16cid:durableId="581064768">
    <w:abstractNumId w:val="13"/>
  </w:num>
  <w:num w:numId="23" w16cid:durableId="2061241038">
    <w:abstractNumId w:val="10"/>
  </w:num>
  <w:num w:numId="24" w16cid:durableId="1694070711">
    <w:abstractNumId w:val="20"/>
  </w:num>
  <w:num w:numId="25" w16cid:durableId="1503204057">
    <w:abstractNumId w:val="5"/>
  </w:num>
  <w:num w:numId="26" w16cid:durableId="1355038591">
    <w:abstractNumId w:val="1"/>
  </w:num>
  <w:num w:numId="27" w16cid:durableId="1504316578">
    <w:abstractNumId w:val="3"/>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DczNTC3NDIwNjEysDBS0lEKTi0uzszPAykwNDCqBQCIuQJTLgAAAA=="/>
  </w:docVars>
  <w:rsids>
    <w:rsidRoot w:val="00B87FBC"/>
    <w:rsid w:val="000004F5"/>
    <w:rsid w:val="00000530"/>
    <w:rsid w:val="000005A2"/>
    <w:rsid w:val="000005F9"/>
    <w:rsid w:val="0000069E"/>
    <w:rsid w:val="00000994"/>
    <w:rsid w:val="00000E94"/>
    <w:rsid w:val="00000EF7"/>
    <w:rsid w:val="00000FBE"/>
    <w:rsid w:val="000011D6"/>
    <w:rsid w:val="000014EA"/>
    <w:rsid w:val="000018F0"/>
    <w:rsid w:val="00002134"/>
    <w:rsid w:val="000026E5"/>
    <w:rsid w:val="00002873"/>
    <w:rsid w:val="0000299F"/>
    <w:rsid w:val="00002AFC"/>
    <w:rsid w:val="0000314A"/>
    <w:rsid w:val="000031AE"/>
    <w:rsid w:val="0000333F"/>
    <w:rsid w:val="00003672"/>
    <w:rsid w:val="00003886"/>
    <w:rsid w:val="0000390D"/>
    <w:rsid w:val="000039A7"/>
    <w:rsid w:val="00003F90"/>
    <w:rsid w:val="00003FE8"/>
    <w:rsid w:val="0000410D"/>
    <w:rsid w:val="000042B8"/>
    <w:rsid w:val="0000443B"/>
    <w:rsid w:val="0000460A"/>
    <w:rsid w:val="00004737"/>
    <w:rsid w:val="000048B3"/>
    <w:rsid w:val="00004C07"/>
    <w:rsid w:val="00004D33"/>
    <w:rsid w:val="00004F59"/>
    <w:rsid w:val="00004FCC"/>
    <w:rsid w:val="00005012"/>
    <w:rsid w:val="000050BE"/>
    <w:rsid w:val="0000539E"/>
    <w:rsid w:val="000054C0"/>
    <w:rsid w:val="00005940"/>
    <w:rsid w:val="00005C84"/>
    <w:rsid w:val="00005D9F"/>
    <w:rsid w:val="000060C1"/>
    <w:rsid w:val="000060C8"/>
    <w:rsid w:val="0000617A"/>
    <w:rsid w:val="00006194"/>
    <w:rsid w:val="000063A7"/>
    <w:rsid w:val="000065F8"/>
    <w:rsid w:val="0000694F"/>
    <w:rsid w:val="000069B3"/>
    <w:rsid w:val="00006F05"/>
    <w:rsid w:val="00006FD1"/>
    <w:rsid w:val="000072EB"/>
    <w:rsid w:val="00007645"/>
    <w:rsid w:val="00007874"/>
    <w:rsid w:val="00007D4D"/>
    <w:rsid w:val="00007F65"/>
    <w:rsid w:val="00010613"/>
    <w:rsid w:val="0001068D"/>
    <w:rsid w:val="00010791"/>
    <w:rsid w:val="0001080B"/>
    <w:rsid w:val="00010894"/>
    <w:rsid w:val="00010AD2"/>
    <w:rsid w:val="00010B42"/>
    <w:rsid w:val="00010DCC"/>
    <w:rsid w:val="00011041"/>
    <w:rsid w:val="000116A5"/>
    <w:rsid w:val="00011A12"/>
    <w:rsid w:val="00011C8C"/>
    <w:rsid w:val="00011EFF"/>
    <w:rsid w:val="00011F30"/>
    <w:rsid w:val="00011FFB"/>
    <w:rsid w:val="00012414"/>
    <w:rsid w:val="000124C4"/>
    <w:rsid w:val="000126DE"/>
    <w:rsid w:val="000126F3"/>
    <w:rsid w:val="000128F4"/>
    <w:rsid w:val="00013177"/>
    <w:rsid w:val="00013642"/>
    <w:rsid w:val="000137AA"/>
    <w:rsid w:val="00013D27"/>
    <w:rsid w:val="00014189"/>
    <w:rsid w:val="0001432A"/>
    <w:rsid w:val="0001491E"/>
    <w:rsid w:val="00014961"/>
    <w:rsid w:val="00014998"/>
    <w:rsid w:val="00014BCC"/>
    <w:rsid w:val="00014D04"/>
    <w:rsid w:val="00015584"/>
    <w:rsid w:val="00015788"/>
    <w:rsid w:val="00015A87"/>
    <w:rsid w:val="00015CF3"/>
    <w:rsid w:val="00015F6F"/>
    <w:rsid w:val="0001603A"/>
    <w:rsid w:val="000160A4"/>
    <w:rsid w:val="00016164"/>
    <w:rsid w:val="00016AC6"/>
    <w:rsid w:val="000174AD"/>
    <w:rsid w:val="0001755E"/>
    <w:rsid w:val="00017959"/>
    <w:rsid w:val="000179CD"/>
    <w:rsid w:val="00017BA4"/>
    <w:rsid w:val="00017BD1"/>
    <w:rsid w:val="00017E64"/>
    <w:rsid w:val="00017F49"/>
    <w:rsid w:val="000208A6"/>
    <w:rsid w:val="00020919"/>
    <w:rsid w:val="00020A0A"/>
    <w:rsid w:val="00020A1C"/>
    <w:rsid w:val="00020C50"/>
    <w:rsid w:val="000216BF"/>
    <w:rsid w:val="0002195F"/>
    <w:rsid w:val="00021B1B"/>
    <w:rsid w:val="00021B68"/>
    <w:rsid w:val="00021C03"/>
    <w:rsid w:val="000220C6"/>
    <w:rsid w:val="00022454"/>
    <w:rsid w:val="00022A7D"/>
    <w:rsid w:val="00022CC1"/>
    <w:rsid w:val="0002302A"/>
    <w:rsid w:val="000230A5"/>
    <w:rsid w:val="00023152"/>
    <w:rsid w:val="000234A1"/>
    <w:rsid w:val="00023FB7"/>
    <w:rsid w:val="000241CB"/>
    <w:rsid w:val="000247C2"/>
    <w:rsid w:val="00024BDF"/>
    <w:rsid w:val="00024D72"/>
    <w:rsid w:val="000250AB"/>
    <w:rsid w:val="0002552A"/>
    <w:rsid w:val="000255DA"/>
    <w:rsid w:val="00025A64"/>
    <w:rsid w:val="00025A71"/>
    <w:rsid w:val="000260C1"/>
    <w:rsid w:val="00026364"/>
    <w:rsid w:val="00026636"/>
    <w:rsid w:val="00026CA8"/>
    <w:rsid w:val="00027262"/>
    <w:rsid w:val="0002752C"/>
    <w:rsid w:val="0002754F"/>
    <w:rsid w:val="0002764A"/>
    <w:rsid w:val="000277BF"/>
    <w:rsid w:val="00027B2F"/>
    <w:rsid w:val="00030815"/>
    <w:rsid w:val="00030BD6"/>
    <w:rsid w:val="00030DFC"/>
    <w:rsid w:val="00030F28"/>
    <w:rsid w:val="0003153F"/>
    <w:rsid w:val="0003185A"/>
    <w:rsid w:val="00031BB1"/>
    <w:rsid w:val="00032516"/>
    <w:rsid w:val="000325F7"/>
    <w:rsid w:val="000328CD"/>
    <w:rsid w:val="00032945"/>
    <w:rsid w:val="0003321C"/>
    <w:rsid w:val="0003350D"/>
    <w:rsid w:val="0003361F"/>
    <w:rsid w:val="000338A4"/>
    <w:rsid w:val="00033B3F"/>
    <w:rsid w:val="00033B55"/>
    <w:rsid w:val="00033C00"/>
    <w:rsid w:val="00033D65"/>
    <w:rsid w:val="00033DD8"/>
    <w:rsid w:val="00033E48"/>
    <w:rsid w:val="000340A1"/>
    <w:rsid w:val="000344FA"/>
    <w:rsid w:val="00034522"/>
    <w:rsid w:val="00034539"/>
    <w:rsid w:val="00034799"/>
    <w:rsid w:val="00034864"/>
    <w:rsid w:val="00034D7E"/>
    <w:rsid w:val="00034DA6"/>
    <w:rsid w:val="00035543"/>
    <w:rsid w:val="00035768"/>
    <w:rsid w:val="00035C55"/>
    <w:rsid w:val="00035D7E"/>
    <w:rsid w:val="00035E82"/>
    <w:rsid w:val="000362AB"/>
    <w:rsid w:val="000363AE"/>
    <w:rsid w:val="000363FD"/>
    <w:rsid w:val="0003663D"/>
    <w:rsid w:val="00036A57"/>
    <w:rsid w:val="00036A5B"/>
    <w:rsid w:val="00036CBB"/>
    <w:rsid w:val="0003772C"/>
    <w:rsid w:val="000377D4"/>
    <w:rsid w:val="00037A41"/>
    <w:rsid w:val="00037B78"/>
    <w:rsid w:val="00037DBD"/>
    <w:rsid w:val="00037E65"/>
    <w:rsid w:val="00037ED5"/>
    <w:rsid w:val="0004054E"/>
    <w:rsid w:val="000407DD"/>
    <w:rsid w:val="000409A3"/>
    <w:rsid w:val="00040BC8"/>
    <w:rsid w:val="00040D92"/>
    <w:rsid w:val="00041024"/>
    <w:rsid w:val="0004107E"/>
    <w:rsid w:val="000412E1"/>
    <w:rsid w:val="00041513"/>
    <w:rsid w:val="0004185B"/>
    <w:rsid w:val="00041BE4"/>
    <w:rsid w:val="00041E6C"/>
    <w:rsid w:val="000421F2"/>
    <w:rsid w:val="00042416"/>
    <w:rsid w:val="0004255C"/>
    <w:rsid w:val="0004263F"/>
    <w:rsid w:val="00042679"/>
    <w:rsid w:val="00042725"/>
    <w:rsid w:val="00042955"/>
    <w:rsid w:val="00042CD7"/>
    <w:rsid w:val="00043069"/>
    <w:rsid w:val="000430C3"/>
    <w:rsid w:val="000430D6"/>
    <w:rsid w:val="000434E0"/>
    <w:rsid w:val="00043726"/>
    <w:rsid w:val="000437B0"/>
    <w:rsid w:val="000439E7"/>
    <w:rsid w:val="00043ECC"/>
    <w:rsid w:val="00043ECF"/>
    <w:rsid w:val="00043F7C"/>
    <w:rsid w:val="0004420B"/>
    <w:rsid w:val="00044275"/>
    <w:rsid w:val="00044623"/>
    <w:rsid w:val="00044713"/>
    <w:rsid w:val="000449FE"/>
    <w:rsid w:val="00044DEE"/>
    <w:rsid w:val="00044FD9"/>
    <w:rsid w:val="00045071"/>
    <w:rsid w:val="00045743"/>
    <w:rsid w:val="000458FF"/>
    <w:rsid w:val="00045A9B"/>
    <w:rsid w:val="00045EB9"/>
    <w:rsid w:val="00045F2D"/>
    <w:rsid w:val="00045F5C"/>
    <w:rsid w:val="000464DD"/>
    <w:rsid w:val="00046E97"/>
    <w:rsid w:val="00047398"/>
    <w:rsid w:val="000473DA"/>
    <w:rsid w:val="00047423"/>
    <w:rsid w:val="000478EF"/>
    <w:rsid w:val="00047BED"/>
    <w:rsid w:val="00047CB6"/>
    <w:rsid w:val="00047D75"/>
    <w:rsid w:val="00047DA5"/>
    <w:rsid w:val="00047F5B"/>
    <w:rsid w:val="0005008D"/>
    <w:rsid w:val="000503DF"/>
    <w:rsid w:val="000505F5"/>
    <w:rsid w:val="00050663"/>
    <w:rsid w:val="00050715"/>
    <w:rsid w:val="0005082C"/>
    <w:rsid w:val="00050F6A"/>
    <w:rsid w:val="00051006"/>
    <w:rsid w:val="000517C0"/>
    <w:rsid w:val="00051AFC"/>
    <w:rsid w:val="00051BB9"/>
    <w:rsid w:val="00051C37"/>
    <w:rsid w:val="00051CA0"/>
    <w:rsid w:val="000520C7"/>
    <w:rsid w:val="0005214F"/>
    <w:rsid w:val="00052350"/>
    <w:rsid w:val="00052966"/>
    <w:rsid w:val="00052A79"/>
    <w:rsid w:val="00052DD1"/>
    <w:rsid w:val="00053004"/>
    <w:rsid w:val="000534ED"/>
    <w:rsid w:val="000537F7"/>
    <w:rsid w:val="00053D7E"/>
    <w:rsid w:val="00053F37"/>
    <w:rsid w:val="00053FA9"/>
    <w:rsid w:val="000540C0"/>
    <w:rsid w:val="000543FD"/>
    <w:rsid w:val="00054506"/>
    <w:rsid w:val="00054589"/>
    <w:rsid w:val="000545AD"/>
    <w:rsid w:val="00054698"/>
    <w:rsid w:val="0005477E"/>
    <w:rsid w:val="0005545B"/>
    <w:rsid w:val="000554C6"/>
    <w:rsid w:val="0005591E"/>
    <w:rsid w:val="000559D2"/>
    <w:rsid w:val="00055A42"/>
    <w:rsid w:val="00055A76"/>
    <w:rsid w:val="00055D39"/>
    <w:rsid w:val="00055E49"/>
    <w:rsid w:val="00056098"/>
    <w:rsid w:val="00056345"/>
    <w:rsid w:val="00056A4B"/>
    <w:rsid w:val="00056F1C"/>
    <w:rsid w:val="00056F8D"/>
    <w:rsid w:val="000574B3"/>
    <w:rsid w:val="000576F4"/>
    <w:rsid w:val="000577D6"/>
    <w:rsid w:val="00057847"/>
    <w:rsid w:val="0005791E"/>
    <w:rsid w:val="00057BEB"/>
    <w:rsid w:val="00057BFD"/>
    <w:rsid w:val="000600CC"/>
    <w:rsid w:val="00060363"/>
    <w:rsid w:val="00060732"/>
    <w:rsid w:val="00060759"/>
    <w:rsid w:val="00060BD2"/>
    <w:rsid w:val="00060C20"/>
    <w:rsid w:val="00060CE4"/>
    <w:rsid w:val="00060FA2"/>
    <w:rsid w:val="0006119F"/>
    <w:rsid w:val="000613E6"/>
    <w:rsid w:val="0006159E"/>
    <w:rsid w:val="00061A46"/>
    <w:rsid w:val="00062226"/>
    <w:rsid w:val="00062DA5"/>
    <w:rsid w:val="00063081"/>
    <w:rsid w:val="000634F7"/>
    <w:rsid w:val="000639E3"/>
    <w:rsid w:val="00063B2B"/>
    <w:rsid w:val="00063CE7"/>
    <w:rsid w:val="00063E2C"/>
    <w:rsid w:val="0006415F"/>
    <w:rsid w:val="000641A0"/>
    <w:rsid w:val="00064261"/>
    <w:rsid w:val="000642BB"/>
    <w:rsid w:val="000643C3"/>
    <w:rsid w:val="000643CC"/>
    <w:rsid w:val="000646AB"/>
    <w:rsid w:val="000647E2"/>
    <w:rsid w:val="0006512F"/>
    <w:rsid w:val="00065365"/>
    <w:rsid w:val="000653FE"/>
    <w:rsid w:val="00065407"/>
    <w:rsid w:val="000658F2"/>
    <w:rsid w:val="0006633A"/>
    <w:rsid w:val="0006642E"/>
    <w:rsid w:val="00066D0B"/>
    <w:rsid w:val="00066EFF"/>
    <w:rsid w:val="00066F17"/>
    <w:rsid w:val="00066F53"/>
    <w:rsid w:val="00066FC8"/>
    <w:rsid w:val="00067223"/>
    <w:rsid w:val="00067739"/>
    <w:rsid w:val="00067C74"/>
    <w:rsid w:val="00067D9C"/>
    <w:rsid w:val="00067E6A"/>
    <w:rsid w:val="00070324"/>
    <w:rsid w:val="00070684"/>
    <w:rsid w:val="000709F8"/>
    <w:rsid w:val="00070E7B"/>
    <w:rsid w:val="00070FAC"/>
    <w:rsid w:val="000710A9"/>
    <w:rsid w:val="0007147A"/>
    <w:rsid w:val="00071A17"/>
    <w:rsid w:val="00071D9D"/>
    <w:rsid w:val="00071DFD"/>
    <w:rsid w:val="00071E64"/>
    <w:rsid w:val="0007205F"/>
    <w:rsid w:val="000722A7"/>
    <w:rsid w:val="000724A0"/>
    <w:rsid w:val="000725F5"/>
    <w:rsid w:val="00072925"/>
    <w:rsid w:val="00072A03"/>
    <w:rsid w:val="00072F23"/>
    <w:rsid w:val="00072F9F"/>
    <w:rsid w:val="00073121"/>
    <w:rsid w:val="000731F9"/>
    <w:rsid w:val="0007339F"/>
    <w:rsid w:val="0007378E"/>
    <w:rsid w:val="000738A7"/>
    <w:rsid w:val="00074089"/>
    <w:rsid w:val="00074227"/>
    <w:rsid w:val="000749EF"/>
    <w:rsid w:val="00074E57"/>
    <w:rsid w:val="00074E71"/>
    <w:rsid w:val="00075A6F"/>
    <w:rsid w:val="00075C6A"/>
    <w:rsid w:val="00075FDA"/>
    <w:rsid w:val="00076367"/>
    <w:rsid w:val="0007680E"/>
    <w:rsid w:val="00076A2B"/>
    <w:rsid w:val="00076C31"/>
    <w:rsid w:val="00076E3A"/>
    <w:rsid w:val="00076F8A"/>
    <w:rsid w:val="00077704"/>
    <w:rsid w:val="0007778A"/>
    <w:rsid w:val="00077878"/>
    <w:rsid w:val="00077BE5"/>
    <w:rsid w:val="00077C76"/>
    <w:rsid w:val="00077D5A"/>
    <w:rsid w:val="00077DB2"/>
    <w:rsid w:val="00080027"/>
    <w:rsid w:val="00080459"/>
    <w:rsid w:val="000804E1"/>
    <w:rsid w:val="00080556"/>
    <w:rsid w:val="00080B30"/>
    <w:rsid w:val="00080E18"/>
    <w:rsid w:val="000810A7"/>
    <w:rsid w:val="000813E4"/>
    <w:rsid w:val="00081472"/>
    <w:rsid w:val="00081532"/>
    <w:rsid w:val="000816D8"/>
    <w:rsid w:val="000817D8"/>
    <w:rsid w:val="0008183E"/>
    <w:rsid w:val="00081B5B"/>
    <w:rsid w:val="00081CD2"/>
    <w:rsid w:val="00081D48"/>
    <w:rsid w:val="0008210E"/>
    <w:rsid w:val="00082927"/>
    <w:rsid w:val="00082955"/>
    <w:rsid w:val="00082AB1"/>
    <w:rsid w:val="00082B21"/>
    <w:rsid w:val="00082CD4"/>
    <w:rsid w:val="00082CDB"/>
    <w:rsid w:val="00082DDF"/>
    <w:rsid w:val="00082EA1"/>
    <w:rsid w:val="00082FF0"/>
    <w:rsid w:val="0008308B"/>
    <w:rsid w:val="000831D2"/>
    <w:rsid w:val="00083572"/>
    <w:rsid w:val="000835B5"/>
    <w:rsid w:val="000836AC"/>
    <w:rsid w:val="000838E0"/>
    <w:rsid w:val="00083AAE"/>
    <w:rsid w:val="00083C3C"/>
    <w:rsid w:val="00083C89"/>
    <w:rsid w:val="000841C4"/>
    <w:rsid w:val="00084552"/>
    <w:rsid w:val="000845DD"/>
    <w:rsid w:val="000849C5"/>
    <w:rsid w:val="00084BB4"/>
    <w:rsid w:val="00084C5E"/>
    <w:rsid w:val="00084E6B"/>
    <w:rsid w:val="00084FDF"/>
    <w:rsid w:val="00085374"/>
    <w:rsid w:val="00085970"/>
    <w:rsid w:val="00085FF2"/>
    <w:rsid w:val="00086187"/>
    <w:rsid w:val="0008625E"/>
    <w:rsid w:val="000862C8"/>
    <w:rsid w:val="00086BD1"/>
    <w:rsid w:val="00087134"/>
    <w:rsid w:val="00087154"/>
    <w:rsid w:val="00087182"/>
    <w:rsid w:val="0008731E"/>
    <w:rsid w:val="00087746"/>
    <w:rsid w:val="00087CF0"/>
    <w:rsid w:val="00087ECF"/>
    <w:rsid w:val="0009096A"/>
    <w:rsid w:val="0009098E"/>
    <w:rsid w:val="000909CB"/>
    <w:rsid w:val="00090F7A"/>
    <w:rsid w:val="00090FD2"/>
    <w:rsid w:val="00091021"/>
    <w:rsid w:val="000910F0"/>
    <w:rsid w:val="00091C53"/>
    <w:rsid w:val="00091C8C"/>
    <w:rsid w:val="00091E3C"/>
    <w:rsid w:val="00091EFF"/>
    <w:rsid w:val="000921EC"/>
    <w:rsid w:val="0009234A"/>
    <w:rsid w:val="00092852"/>
    <w:rsid w:val="0009302D"/>
    <w:rsid w:val="000931F0"/>
    <w:rsid w:val="0009327A"/>
    <w:rsid w:val="00093374"/>
    <w:rsid w:val="00093557"/>
    <w:rsid w:val="0009396A"/>
    <w:rsid w:val="0009436F"/>
    <w:rsid w:val="000943F7"/>
    <w:rsid w:val="00094600"/>
    <w:rsid w:val="00094B3C"/>
    <w:rsid w:val="00094CDC"/>
    <w:rsid w:val="00095090"/>
    <w:rsid w:val="000951E0"/>
    <w:rsid w:val="00095889"/>
    <w:rsid w:val="00095BC8"/>
    <w:rsid w:val="00095F77"/>
    <w:rsid w:val="00095F7B"/>
    <w:rsid w:val="0009630A"/>
    <w:rsid w:val="00096440"/>
    <w:rsid w:val="00096648"/>
    <w:rsid w:val="00096E01"/>
    <w:rsid w:val="00096F93"/>
    <w:rsid w:val="000975BE"/>
    <w:rsid w:val="0009773B"/>
    <w:rsid w:val="00097748"/>
    <w:rsid w:val="0009777D"/>
    <w:rsid w:val="00097909"/>
    <w:rsid w:val="00097B0D"/>
    <w:rsid w:val="00097E27"/>
    <w:rsid w:val="00097EBE"/>
    <w:rsid w:val="000A01B9"/>
    <w:rsid w:val="000A02B3"/>
    <w:rsid w:val="000A07A7"/>
    <w:rsid w:val="000A09D3"/>
    <w:rsid w:val="000A127D"/>
    <w:rsid w:val="000A1431"/>
    <w:rsid w:val="000A19ED"/>
    <w:rsid w:val="000A1A4E"/>
    <w:rsid w:val="000A1BC9"/>
    <w:rsid w:val="000A24BF"/>
    <w:rsid w:val="000A2A46"/>
    <w:rsid w:val="000A2B56"/>
    <w:rsid w:val="000A2BD2"/>
    <w:rsid w:val="000A2D2E"/>
    <w:rsid w:val="000A2DF4"/>
    <w:rsid w:val="000A3167"/>
    <w:rsid w:val="000A34E8"/>
    <w:rsid w:val="000A3E7B"/>
    <w:rsid w:val="000A3FE9"/>
    <w:rsid w:val="000A420B"/>
    <w:rsid w:val="000A44A2"/>
    <w:rsid w:val="000A48B0"/>
    <w:rsid w:val="000A4937"/>
    <w:rsid w:val="000A49D9"/>
    <w:rsid w:val="000A4AE5"/>
    <w:rsid w:val="000A4D08"/>
    <w:rsid w:val="000A4DE5"/>
    <w:rsid w:val="000A509D"/>
    <w:rsid w:val="000A535E"/>
    <w:rsid w:val="000A53D8"/>
    <w:rsid w:val="000A551C"/>
    <w:rsid w:val="000A5784"/>
    <w:rsid w:val="000A5C78"/>
    <w:rsid w:val="000A5E0C"/>
    <w:rsid w:val="000A5E72"/>
    <w:rsid w:val="000A5F9D"/>
    <w:rsid w:val="000A618A"/>
    <w:rsid w:val="000A62A4"/>
    <w:rsid w:val="000A6546"/>
    <w:rsid w:val="000A6BF8"/>
    <w:rsid w:val="000A719C"/>
    <w:rsid w:val="000A78F7"/>
    <w:rsid w:val="000A7B34"/>
    <w:rsid w:val="000A7C1B"/>
    <w:rsid w:val="000B03B0"/>
    <w:rsid w:val="000B05FB"/>
    <w:rsid w:val="000B0969"/>
    <w:rsid w:val="000B0CAE"/>
    <w:rsid w:val="000B15E4"/>
    <w:rsid w:val="000B17B6"/>
    <w:rsid w:val="000B17FB"/>
    <w:rsid w:val="000B1C22"/>
    <w:rsid w:val="000B1C35"/>
    <w:rsid w:val="000B2546"/>
    <w:rsid w:val="000B2F47"/>
    <w:rsid w:val="000B313F"/>
    <w:rsid w:val="000B3216"/>
    <w:rsid w:val="000B3390"/>
    <w:rsid w:val="000B33C5"/>
    <w:rsid w:val="000B33C6"/>
    <w:rsid w:val="000B34C3"/>
    <w:rsid w:val="000B36EE"/>
    <w:rsid w:val="000B38F9"/>
    <w:rsid w:val="000B3E49"/>
    <w:rsid w:val="000B3F5F"/>
    <w:rsid w:val="000B40D1"/>
    <w:rsid w:val="000B492A"/>
    <w:rsid w:val="000B4A87"/>
    <w:rsid w:val="000B4CCB"/>
    <w:rsid w:val="000B5414"/>
    <w:rsid w:val="000B555C"/>
    <w:rsid w:val="000B5795"/>
    <w:rsid w:val="000B5988"/>
    <w:rsid w:val="000B5C5C"/>
    <w:rsid w:val="000B5E98"/>
    <w:rsid w:val="000B5F99"/>
    <w:rsid w:val="000B6824"/>
    <w:rsid w:val="000B6BBD"/>
    <w:rsid w:val="000B70E1"/>
    <w:rsid w:val="000B7619"/>
    <w:rsid w:val="000B7E5E"/>
    <w:rsid w:val="000C0172"/>
    <w:rsid w:val="000C044C"/>
    <w:rsid w:val="000C04A7"/>
    <w:rsid w:val="000C0532"/>
    <w:rsid w:val="000C05B0"/>
    <w:rsid w:val="000C06A6"/>
    <w:rsid w:val="000C070C"/>
    <w:rsid w:val="000C0A59"/>
    <w:rsid w:val="000C0DE3"/>
    <w:rsid w:val="000C1001"/>
    <w:rsid w:val="000C17F9"/>
    <w:rsid w:val="000C1B5F"/>
    <w:rsid w:val="000C1E23"/>
    <w:rsid w:val="000C2208"/>
    <w:rsid w:val="000C27F3"/>
    <w:rsid w:val="000C2BCA"/>
    <w:rsid w:val="000C2FB7"/>
    <w:rsid w:val="000C31B8"/>
    <w:rsid w:val="000C38C3"/>
    <w:rsid w:val="000C3957"/>
    <w:rsid w:val="000C41E5"/>
    <w:rsid w:val="000C4462"/>
    <w:rsid w:val="000C491C"/>
    <w:rsid w:val="000C4D73"/>
    <w:rsid w:val="000C515A"/>
    <w:rsid w:val="000C5424"/>
    <w:rsid w:val="000C5832"/>
    <w:rsid w:val="000C588B"/>
    <w:rsid w:val="000C65AB"/>
    <w:rsid w:val="000C66F3"/>
    <w:rsid w:val="000C70FF"/>
    <w:rsid w:val="000C7F20"/>
    <w:rsid w:val="000D028B"/>
    <w:rsid w:val="000D080D"/>
    <w:rsid w:val="000D09AE"/>
    <w:rsid w:val="000D0F18"/>
    <w:rsid w:val="000D12A9"/>
    <w:rsid w:val="000D13EC"/>
    <w:rsid w:val="000D1454"/>
    <w:rsid w:val="000D1505"/>
    <w:rsid w:val="000D1689"/>
    <w:rsid w:val="000D1A2C"/>
    <w:rsid w:val="000D1A2E"/>
    <w:rsid w:val="000D1D7C"/>
    <w:rsid w:val="000D1E97"/>
    <w:rsid w:val="000D2071"/>
    <w:rsid w:val="000D2554"/>
    <w:rsid w:val="000D284E"/>
    <w:rsid w:val="000D2A62"/>
    <w:rsid w:val="000D3057"/>
    <w:rsid w:val="000D30E4"/>
    <w:rsid w:val="000D3112"/>
    <w:rsid w:val="000D35A2"/>
    <w:rsid w:val="000D360C"/>
    <w:rsid w:val="000D39CB"/>
    <w:rsid w:val="000D3A53"/>
    <w:rsid w:val="000D3C4D"/>
    <w:rsid w:val="000D3D7F"/>
    <w:rsid w:val="000D3EF4"/>
    <w:rsid w:val="000D4413"/>
    <w:rsid w:val="000D4611"/>
    <w:rsid w:val="000D5391"/>
    <w:rsid w:val="000D5EB0"/>
    <w:rsid w:val="000D60D3"/>
    <w:rsid w:val="000D6163"/>
    <w:rsid w:val="000D6312"/>
    <w:rsid w:val="000D6799"/>
    <w:rsid w:val="000D6856"/>
    <w:rsid w:val="000D68A5"/>
    <w:rsid w:val="000D7054"/>
    <w:rsid w:val="000D77F5"/>
    <w:rsid w:val="000D7BE9"/>
    <w:rsid w:val="000E009F"/>
    <w:rsid w:val="000E068D"/>
    <w:rsid w:val="000E0B50"/>
    <w:rsid w:val="000E0B6E"/>
    <w:rsid w:val="000E0CBD"/>
    <w:rsid w:val="000E0F87"/>
    <w:rsid w:val="000E10F9"/>
    <w:rsid w:val="000E15F8"/>
    <w:rsid w:val="000E1909"/>
    <w:rsid w:val="000E1980"/>
    <w:rsid w:val="000E1F95"/>
    <w:rsid w:val="000E225D"/>
    <w:rsid w:val="000E225E"/>
    <w:rsid w:val="000E2908"/>
    <w:rsid w:val="000E2C4A"/>
    <w:rsid w:val="000E2CD1"/>
    <w:rsid w:val="000E33F6"/>
    <w:rsid w:val="000E378F"/>
    <w:rsid w:val="000E3C6B"/>
    <w:rsid w:val="000E41A1"/>
    <w:rsid w:val="000E44AF"/>
    <w:rsid w:val="000E4629"/>
    <w:rsid w:val="000E4D47"/>
    <w:rsid w:val="000E4E21"/>
    <w:rsid w:val="000E51A8"/>
    <w:rsid w:val="000E55C9"/>
    <w:rsid w:val="000E5AF3"/>
    <w:rsid w:val="000E5CBF"/>
    <w:rsid w:val="000E67F7"/>
    <w:rsid w:val="000E70ED"/>
    <w:rsid w:val="000E7159"/>
    <w:rsid w:val="000E7315"/>
    <w:rsid w:val="000E7482"/>
    <w:rsid w:val="000E7852"/>
    <w:rsid w:val="000E78D2"/>
    <w:rsid w:val="000E7AF1"/>
    <w:rsid w:val="000E7E98"/>
    <w:rsid w:val="000E7F62"/>
    <w:rsid w:val="000F00ED"/>
    <w:rsid w:val="000F0308"/>
    <w:rsid w:val="000F087D"/>
    <w:rsid w:val="000F0F50"/>
    <w:rsid w:val="000F1063"/>
    <w:rsid w:val="000F11F0"/>
    <w:rsid w:val="000F128F"/>
    <w:rsid w:val="000F141B"/>
    <w:rsid w:val="000F146B"/>
    <w:rsid w:val="000F1477"/>
    <w:rsid w:val="000F1C49"/>
    <w:rsid w:val="000F1F75"/>
    <w:rsid w:val="000F2278"/>
    <w:rsid w:val="000F26CF"/>
    <w:rsid w:val="000F2783"/>
    <w:rsid w:val="000F306D"/>
    <w:rsid w:val="000F321A"/>
    <w:rsid w:val="000F332B"/>
    <w:rsid w:val="000F33F0"/>
    <w:rsid w:val="000F38D0"/>
    <w:rsid w:val="000F3981"/>
    <w:rsid w:val="000F3CD7"/>
    <w:rsid w:val="000F3E5F"/>
    <w:rsid w:val="000F3F5E"/>
    <w:rsid w:val="000F4100"/>
    <w:rsid w:val="000F4A70"/>
    <w:rsid w:val="000F4DCB"/>
    <w:rsid w:val="000F577A"/>
    <w:rsid w:val="000F57D5"/>
    <w:rsid w:val="000F57D6"/>
    <w:rsid w:val="000F58C3"/>
    <w:rsid w:val="000F5C3D"/>
    <w:rsid w:val="000F6008"/>
    <w:rsid w:val="000F60B2"/>
    <w:rsid w:val="000F62FB"/>
    <w:rsid w:val="000F64C8"/>
    <w:rsid w:val="000F6A73"/>
    <w:rsid w:val="000F6BA4"/>
    <w:rsid w:val="000F6E03"/>
    <w:rsid w:val="000F6E9B"/>
    <w:rsid w:val="000F71D0"/>
    <w:rsid w:val="000F71D5"/>
    <w:rsid w:val="000F75EA"/>
    <w:rsid w:val="000F761D"/>
    <w:rsid w:val="000F7A2D"/>
    <w:rsid w:val="000F7C94"/>
    <w:rsid w:val="000F7D04"/>
    <w:rsid w:val="001002BD"/>
    <w:rsid w:val="00100312"/>
    <w:rsid w:val="001004D2"/>
    <w:rsid w:val="001005AB"/>
    <w:rsid w:val="0010082D"/>
    <w:rsid w:val="001009E1"/>
    <w:rsid w:val="001013C0"/>
    <w:rsid w:val="001013FA"/>
    <w:rsid w:val="001014D1"/>
    <w:rsid w:val="001017CA"/>
    <w:rsid w:val="00101B71"/>
    <w:rsid w:val="00101BDA"/>
    <w:rsid w:val="00101C22"/>
    <w:rsid w:val="00101DEC"/>
    <w:rsid w:val="00102497"/>
    <w:rsid w:val="00102606"/>
    <w:rsid w:val="00102B86"/>
    <w:rsid w:val="00102BA1"/>
    <w:rsid w:val="00102F05"/>
    <w:rsid w:val="00102FEC"/>
    <w:rsid w:val="00103253"/>
    <w:rsid w:val="001032FB"/>
    <w:rsid w:val="00103804"/>
    <w:rsid w:val="00103937"/>
    <w:rsid w:val="00104119"/>
    <w:rsid w:val="00104839"/>
    <w:rsid w:val="0010493D"/>
    <w:rsid w:val="00104DA0"/>
    <w:rsid w:val="00105160"/>
    <w:rsid w:val="001052D8"/>
    <w:rsid w:val="001053C1"/>
    <w:rsid w:val="00105459"/>
    <w:rsid w:val="00105570"/>
    <w:rsid w:val="0010565C"/>
    <w:rsid w:val="001056CB"/>
    <w:rsid w:val="00105812"/>
    <w:rsid w:val="0010587B"/>
    <w:rsid w:val="001058F5"/>
    <w:rsid w:val="00105A97"/>
    <w:rsid w:val="00106319"/>
    <w:rsid w:val="001067A4"/>
    <w:rsid w:val="00106A8D"/>
    <w:rsid w:val="00106BC9"/>
    <w:rsid w:val="00106F64"/>
    <w:rsid w:val="0010706D"/>
    <w:rsid w:val="00107304"/>
    <w:rsid w:val="00107531"/>
    <w:rsid w:val="00107700"/>
    <w:rsid w:val="001109E6"/>
    <w:rsid w:val="00111215"/>
    <w:rsid w:val="001113AF"/>
    <w:rsid w:val="001114A3"/>
    <w:rsid w:val="00111719"/>
    <w:rsid w:val="00111AEB"/>
    <w:rsid w:val="001120FC"/>
    <w:rsid w:val="001128A8"/>
    <w:rsid w:val="00112A87"/>
    <w:rsid w:val="00112C57"/>
    <w:rsid w:val="00112D2A"/>
    <w:rsid w:val="00112F21"/>
    <w:rsid w:val="00112FA6"/>
    <w:rsid w:val="0011300A"/>
    <w:rsid w:val="0011322D"/>
    <w:rsid w:val="00113355"/>
    <w:rsid w:val="001135BA"/>
    <w:rsid w:val="00113705"/>
    <w:rsid w:val="001137BB"/>
    <w:rsid w:val="001138FE"/>
    <w:rsid w:val="00113B5B"/>
    <w:rsid w:val="00113E31"/>
    <w:rsid w:val="00113FE3"/>
    <w:rsid w:val="001141E9"/>
    <w:rsid w:val="00114662"/>
    <w:rsid w:val="001146F6"/>
    <w:rsid w:val="001149FB"/>
    <w:rsid w:val="00114BD9"/>
    <w:rsid w:val="00114C00"/>
    <w:rsid w:val="00114F04"/>
    <w:rsid w:val="001151F9"/>
    <w:rsid w:val="00115911"/>
    <w:rsid w:val="00115AA5"/>
    <w:rsid w:val="00115D9D"/>
    <w:rsid w:val="00115F3A"/>
    <w:rsid w:val="00115F5F"/>
    <w:rsid w:val="00116BFC"/>
    <w:rsid w:val="00116C0C"/>
    <w:rsid w:val="00116C99"/>
    <w:rsid w:val="00116D40"/>
    <w:rsid w:val="00117296"/>
    <w:rsid w:val="001172DB"/>
    <w:rsid w:val="00117423"/>
    <w:rsid w:val="00117492"/>
    <w:rsid w:val="001174AC"/>
    <w:rsid w:val="0011755E"/>
    <w:rsid w:val="0011759E"/>
    <w:rsid w:val="001178AA"/>
    <w:rsid w:val="00117D5A"/>
    <w:rsid w:val="0012032F"/>
    <w:rsid w:val="00120445"/>
    <w:rsid w:val="001209AD"/>
    <w:rsid w:val="00120A72"/>
    <w:rsid w:val="00120E96"/>
    <w:rsid w:val="00120F15"/>
    <w:rsid w:val="00121292"/>
    <w:rsid w:val="00121423"/>
    <w:rsid w:val="00121548"/>
    <w:rsid w:val="001216B6"/>
    <w:rsid w:val="00121A7A"/>
    <w:rsid w:val="00122469"/>
    <w:rsid w:val="00122BE7"/>
    <w:rsid w:val="00122D76"/>
    <w:rsid w:val="00122E3F"/>
    <w:rsid w:val="00122EE3"/>
    <w:rsid w:val="00122FEF"/>
    <w:rsid w:val="001233A1"/>
    <w:rsid w:val="00123B33"/>
    <w:rsid w:val="00123CBB"/>
    <w:rsid w:val="00123E23"/>
    <w:rsid w:val="00123E88"/>
    <w:rsid w:val="0012412F"/>
    <w:rsid w:val="0012419F"/>
    <w:rsid w:val="00124385"/>
    <w:rsid w:val="00124BE6"/>
    <w:rsid w:val="00124F19"/>
    <w:rsid w:val="00125577"/>
    <w:rsid w:val="00125C01"/>
    <w:rsid w:val="00125CA4"/>
    <w:rsid w:val="00125ED7"/>
    <w:rsid w:val="0012613B"/>
    <w:rsid w:val="0012617B"/>
    <w:rsid w:val="001263A1"/>
    <w:rsid w:val="0012666F"/>
    <w:rsid w:val="00126884"/>
    <w:rsid w:val="001268D2"/>
    <w:rsid w:val="00126A1D"/>
    <w:rsid w:val="00126B54"/>
    <w:rsid w:val="00126B74"/>
    <w:rsid w:val="00127206"/>
    <w:rsid w:val="00127496"/>
    <w:rsid w:val="001279D0"/>
    <w:rsid w:val="00127EA2"/>
    <w:rsid w:val="001301BC"/>
    <w:rsid w:val="00130610"/>
    <w:rsid w:val="00130753"/>
    <w:rsid w:val="00130B3A"/>
    <w:rsid w:val="00130B79"/>
    <w:rsid w:val="00130B83"/>
    <w:rsid w:val="00130BE2"/>
    <w:rsid w:val="00130C2D"/>
    <w:rsid w:val="00130EAE"/>
    <w:rsid w:val="001310C4"/>
    <w:rsid w:val="001317B1"/>
    <w:rsid w:val="0013195E"/>
    <w:rsid w:val="00131EA7"/>
    <w:rsid w:val="001326B7"/>
    <w:rsid w:val="00132BAC"/>
    <w:rsid w:val="00132CFC"/>
    <w:rsid w:val="001333C8"/>
    <w:rsid w:val="00133606"/>
    <w:rsid w:val="0013361D"/>
    <w:rsid w:val="00133EF9"/>
    <w:rsid w:val="0013412A"/>
    <w:rsid w:val="0013423B"/>
    <w:rsid w:val="00134974"/>
    <w:rsid w:val="00134B9D"/>
    <w:rsid w:val="00134DC0"/>
    <w:rsid w:val="00134E29"/>
    <w:rsid w:val="00134E7D"/>
    <w:rsid w:val="0013569E"/>
    <w:rsid w:val="0013594B"/>
    <w:rsid w:val="00135972"/>
    <w:rsid w:val="00135A19"/>
    <w:rsid w:val="00135CC3"/>
    <w:rsid w:val="00136168"/>
    <w:rsid w:val="00136179"/>
    <w:rsid w:val="001361ED"/>
    <w:rsid w:val="0013659E"/>
    <w:rsid w:val="0013688A"/>
    <w:rsid w:val="00136EA1"/>
    <w:rsid w:val="00137384"/>
    <w:rsid w:val="001373A0"/>
    <w:rsid w:val="00137CD3"/>
    <w:rsid w:val="001402D2"/>
    <w:rsid w:val="00140596"/>
    <w:rsid w:val="001405C9"/>
    <w:rsid w:val="0014085D"/>
    <w:rsid w:val="001409E4"/>
    <w:rsid w:val="00140A2E"/>
    <w:rsid w:val="00140A67"/>
    <w:rsid w:val="00140D43"/>
    <w:rsid w:val="00140E68"/>
    <w:rsid w:val="00140EF5"/>
    <w:rsid w:val="00141093"/>
    <w:rsid w:val="001410A9"/>
    <w:rsid w:val="0014168C"/>
    <w:rsid w:val="00141757"/>
    <w:rsid w:val="00141AC2"/>
    <w:rsid w:val="00141B53"/>
    <w:rsid w:val="00141B8E"/>
    <w:rsid w:val="00141D92"/>
    <w:rsid w:val="001421D0"/>
    <w:rsid w:val="0014227B"/>
    <w:rsid w:val="00142418"/>
    <w:rsid w:val="001426D9"/>
    <w:rsid w:val="001427C7"/>
    <w:rsid w:val="00142ED4"/>
    <w:rsid w:val="0014342B"/>
    <w:rsid w:val="00143BD9"/>
    <w:rsid w:val="00143CFF"/>
    <w:rsid w:val="00143D5C"/>
    <w:rsid w:val="0014405C"/>
    <w:rsid w:val="0014440C"/>
    <w:rsid w:val="0014467C"/>
    <w:rsid w:val="001449FC"/>
    <w:rsid w:val="00144D06"/>
    <w:rsid w:val="00144E3E"/>
    <w:rsid w:val="001456AE"/>
    <w:rsid w:val="00145993"/>
    <w:rsid w:val="00145AFF"/>
    <w:rsid w:val="00145B6F"/>
    <w:rsid w:val="00145D03"/>
    <w:rsid w:val="00145D21"/>
    <w:rsid w:val="00145E0E"/>
    <w:rsid w:val="00145EAC"/>
    <w:rsid w:val="00145F1D"/>
    <w:rsid w:val="00146069"/>
    <w:rsid w:val="00146445"/>
    <w:rsid w:val="001465B0"/>
    <w:rsid w:val="0014674E"/>
    <w:rsid w:val="00146E13"/>
    <w:rsid w:val="00146F4E"/>
    <w:rsid w:val="001471CD"/>
    <w:rsid w:val="00147296"/>
    <w:rsid w:val="00147D53"/>
    <w:rsid w:val="00147F44"/>
    <w:rsid w:val="00150061"/>
    <w:rsid w:val="001500C7"/>
    <w:rsid w:val="00150622"/>
    <w:rsid w:val="00150695"/>
    <w:rsid w:val="0015097A"/>
    <w:rsid w:val="00150B14"/>
    <w:rsid w:val="001511AD"/>
    <w:rsid w:val="001513BF"/>
    <w:rsid w:val="0015172E"/>
    <w:rsid w:val="00151BB2"/>
    <w:rsid w:val="0015246B"/>
    <w:rsid w:val="001524D4"/>
    <w:rsid w:val="001525F1"/>
    <w:rsid w:val="00152A66"/>
    <w:rsid w:val="00153000"/>
    <w:rsid w:val="0015312D"/>
    <w:rsid w:val="00153307"/>
    <w:rsid w:val="001534BB"/>
    <w:rsid w:val="00153669"/>
    <w:rsid w:val="00153683"/>
    <w:rsid w:val="001536E3"/>
    <w:rsid w:val="00153B22"/>
    <w:rsid w:val="00153F35"/>
    <w:rsid w:val="00154491"/>
    <w:rsid w:val="00154789"/>
    <w:rsid w:val="001547DA"/>
    <w:rsid w:val="00154958"/>
    <w:rsid w:val="00154F45"/>
    <w:rsid w:val="001553DD"/>
    <w:rsid w:val="001554AE"/>
    <w:rsid w:val="001556AA"/>
    <w:rsid w:val="001559B7"/>
    <w:rsid w:val="00155B12"/>
    <w:rsid w:val="00155CD9"/>
    <w:rsid w:val="00155EFB"/>
    <w:rsid w:val="00155F3A"/>
    <w:rsid w:val="0015656D"/>
    <w:rsid w:val="00156A02"/>
    <w:rsid w:val="00156B66"/>
    <w:rsid w:val="00156CCB"/>
    <w:rsid w:val="00156D38"/>
    <w:rsid w:val="00156E43"/>
    <w:rsid w:val="00156E4D"/>
    <w:rsid w:val="00156EF4"/>
    <w:rsid w:val="00157513"/>
    <w:rsid w:val="00157685"/>
    <w:rsid w:val="00157A72"/>
    <w:rsid w:val="00157BD9"/>
    <w:rsid w:val="00157E43"/>
    <w:rsid w:val="00160684"/>
    <w:rsid w:val="00160A83"/>
    <w:rsid w:val="00160C79"/>
    <w:rsid w:val="001610C2"/>
    <w:rsid w:val="00161189"/>
    <w:rsid w:val="00161311"/>
    <w:rsid w:val="00161503"/>
    <w:rsid w:val="00161DC1"/>
    <w:rsid w:val="00161E3E"/>
    <w:rsid w:val="00161E41"/>
    <w:rsid w:val="001628A7"/>
    <w:rsid w:val="001631C7"/>
    <w:rsid w:val="0016331D"/>
    <w:rsid w:val="00163436"/>
    <w:rsid w:val="0016350A"/>
    <w:rsid w:val="00163714"/>
    <w:rsid w:val="00163C04"/>
    <w:rsid w:val="0016406F"/>
    <w:rsid w:val="001645CB"/>
    <w:rsid w:val="00164712"/>
    <w:rsid w:val="00164716"/>
    <w:rsid w:val="0016473C"/>
    <w:rsid w:val="00164D4A"/>
    <w:rsid w:val="00164DFC"/>
    <w:rsid w:val="00165029"/>
    <w:rsid w:val="0016548D"/>
    <w:rsid w:val="0016551B"/>
    <w:rsid w:val="0016584C"/>
    <w:rsid w:val="00165F6C"/>
    <w:rsid w:val="0016629B"/>
    <w:rsid w:val="0016647D"/>
    <w:rsid w:val="0016663D"/>
    <w:rsid w:val="00166941"/>
    <w:rsid w:val="00166ACF"/>
    <w:rsid w:val="00166AE0"/>
    <w:rsid w:val="00167384"/>
    <w:rsid w:val="00167535"/>
    <w:rsid w:val="001678FF"/>
    <w:rsid w:val="001679F6"/>
    <w:rsid w:val="00167A0C"/>
    <w:rsid w:val="00167B82"/>
    <w:rsid w:val="00167C0C"/>
    <w:rsid w:val="00167DCF"/>
    <w:rsid w:val="00167E3C"/>
    <w:rsid w:val="00167F4E"/>
    <w:rsid w:val="0017007D"/>
    <w:rsid w:val="0017013F"/>
    <w:rsid w:val="001702B2"/>
    <w:rsid w:val="001702C0"/>
    <w:rsid w:val="00170ED8"/>
    <w:rsid w:val="00171044"/>
    <w:rsid w:val="00171624"/>
    <w:rsid w:val="00171914"/>
    <w:rsid w:val="0017264B"/>
    <w:rsid w:val="001726CB"/>
    <w:rsid w:val="00172CE6"/>
    <w:rsid w:val="00172D82"/>
    <w:rsid w:val="00172D8C"/>
    <w:rsid w:val="00172FB6"/>
    <w:rsid w:val="00172FBD"/>
    <w:rsid w:val="0017309E"/>
    <w:rsid w:val="00173498"/>
    <w:rsid w:val="00173794"/>
    <w:rsid w:val="00173855"/>
    <w:rsid w:val="00173B69"/>
    <w:rsid w:val="00173B6B"/>
    <w:rsid w:val="00174110"/>
    <w:rsid w:val="001743B2"/>
    <w:rsid w:val="00174534"/>
    <w:rsid w:val="00174BCC"/>
    <w:rsid w:val="001753C4"/>
    <w:rsid w:val="0017546D"/>
    <w:rsid w:val="00175564"/>
    <w:rsid w:val="001759F9"/>
    <w:rsid w:val="00175BA1"/>
    <w:rsid w:val="00175FE2"/>
    <w:rsid w:val="0017669A"/>
    <w:rsid w:val="00176845"/>
    <w:rsid w:val="001769F0"/>
    <w:rsid w:val="00176D09"/>
    <w:rsid w:val="00176D18"/>
    <w:rsid w:val="00177252"/>
    <w:rsid w:val="00177528"/>
    <w:rsid w:val="00177849"/>
    <w:rsid w:val="00177CD9"/>
    <w:rsid w:val="00177DC3"/>
    <w:rsid w:val="00177F2F"/>
    <w:rsid w:val="00177FBD"/>
    <w:rsid w:val="001801E1"/>
    <w:rsid w:val="001801F5"/>
    <w:rsid w:val="001804B1"/>
    <w:rsid w:val="00180518"/>
    <w:rsid w:val="001805AF"/>
    <w:rsid w:val="00180604"/>
    <w:rsid w:val="00180610"/>
    <w:rsid w:val="001806F7"/>
    <w:rsid w:val="00180838"/>
    <w:rsid w:val="00180CB0"/>
    <w:rsid w:val="00180D67"/>
    <w:rsid w:val="00181A77"/>
    <w:rsid w:val="001822E7"/>
    <w:rsid w:val="0018294E"/>
    <w:rsid w:val="001829FA"/>
    <w:rsid w:val="0018302F"/>
    <w:rsid w:val="00183397"/>
    <w:rsid w:val="00183438"/>
    <w:rsid w:val="00183510"/>
    <w:rsid w:val="001836B6"/>
    <w:rsid w:val="0018370D"/>
    <w:rsid w:val="001837BD"/>
    <w:rsid w:val="00183C8D"/>
    <w:rsid w:val="00184249"/>
    <w:rsid w:val="00184271"/>
    <w:rsid w:val="00184677"/>
    <w:rsid w:val="0018497D"/>
    <w:rsid w:val="00184A0D"/>
    <w:rsid w:val="0018555E"/>
    <w:rsid w:val="0018561D"/>
    <w:rsid w:val="001856E3"/>
    <w:rsid w:val="0018573F"/>
    <w:rsid w:val="00185A54"/>
    <w:rsid w:val="00185B5F"/>
    <w:rsid w:val="00186017"/>
    <w:rsid w:val="001863F9"/>
    <w:rsid w:val="00186DEA"/>
    <w:rsid w:val="00186E6D"/>
    <w:rsid w:val="00187182"/>
    <w:rsid w:val="00187DDE"/>
    <w:rsid w:val="00187F78"/>
    <w:rsid w:val="001902F2"/>
    <w:rsid w:val="001907C4"/>
    <w:rsid w:val="00190920"/>
    <w:rsid w:val="00190A9A"/>
    <w:rsid w:val="001910A4"/>
    <w:rsid w:val="001919A9"/>
    <w:rsid w:val="0019214A"/>
    <w:rsid w:val="00192276"/>
    <w:rsid w:val="00192466"/>
    <w:rsid w:val="001924B6"/>
    <w:rsid w:val="001927F4"/>
    <w:rsid w:val="001928FA"/>
    <w:rsid w:val="001929DB"/>
    <w:rsid w:val="00192BD0"/>
    <w:rsid w:val="00192FDE"/>
    <w:rsid w:val="00193048"/>
    <w:rsid w:val="00193109"/>
    <w:rsid w:val="001932DB"/>
    <w:rsid w:val="00193568"/>
    <w:rsid w:val="00193FB1"/>
    <w:rsid w:val="001940FB"/>
    <w:rsid w:val="0019423B"/>
    <w:rsid w:val="00194813"/>
    <w:rsid w:val="001948B8"/>
    <w:rsid w:val="00194C1C"/>
    <w:rsid w:val="00194F91"/>
    <w:rsid w:val="0019500E"/>
    <w:rsid w:val="0019510E"/>
    <w:rsid w:val="001951F9"/>
    <w:rsid w:val="00195705"/>
    <w:rsid w:val="00195D95"/>
    <w:rsid w:val="001961CD"/>
    <w:rsid w:val="0019642B"/>
    <w:rsid w:val="00196811"/>
    <w:rsid w:val="00196852"/>
    <w:rsid w:val="00196A0E"/>
    <w:rsid w:val="00196D7A"/>
    <w:rsid w:val="00196DC5"/>
    <w:rsid w:val="00196DF2"/>
    <w:rsid w:val="001970DE"/>
    <w:rsid w:val="00197119"/>
    <w:rsid w:val="00197246"/>
    <w:rsid w:val="00197410"/>
    <w:rsid w:val="0019753F"/>
    <w:rsid w:val="00197B2C"/>
    <w:rsid w:val="00197F99"/>
    <w:rsid w:val="00198741"/>
    <w:rsid w:val="001A0275"/>
    <w:rsid w:val="001A04D0"/>
    <w:rsid w:val="001A0EC3"/>
    <w:rsid w:val="001A108B"/>
    <w:rsid w:val="001A127F"/>
    <w:rsid w:val="001A1539"/>
    <w:rsid w:val="001A181F"/>
    <w:rsid w:val="001A1CCE"/>
    <w:rsid w:val="001A2279"/>
    <w:rsid w:val="001A29E7"/>
    <w:rsid w:val="001A2C5C"/>
    <w:rsid w:val="001A2E27"/>
    <w:rsid w:val="001A3119"/>
    <w:rsid w:val="001A3353"/>
    <w:rsid w:val="001A362D"/>
    <w:rsid w:val="001A36BC"/>
    <w:rsid w:val="001A3BCE"/>
    <w:rsid w:val="001A3F69"/>
    <w:rsid w:val="001A416F"/>
    <w:rsid w:val="001A443F"/>
    <w:rsid w:val="001A48F7"/>
    <w:rsid w:val="001A4992"/>
    <w:rsid w:val="001A4AB8"/>
    <w:rsid w:val="001A4EF7"/>
    <w:rsid w:val="001A51EB"/>
    <w:rsid w:val="001A551B"/>
    <w:rsid w:val="001A55BB"/>
    <w:rsid w:val="001A5ADE"/>
    <w:rsid w:val="001A5C9D"/>
    <w:rsid w:val="001A5D9F"/>
    <w:rsid w:val="001A5F1C"/>
    <w:rsid w:val="001A5F47"/>
    <w:rsid w:val="001A602D"/>
    <w:rsid w:val="001A65D3"/>
    <w:rsid w:val="001A6696"/>
    <w:rsid w:val="001A6D6F"/>
    <w:rsid w:val="001A727B"/>
    <w:rsid w:val="001A7BCB"/>
    <w:rsid w:val="001A7D4F"/>
    <w:rsid w:val="001A7FA4"/>
    <w:rsid w:val="001B03B7"/>
    <w:rsid w:val="001B0442"/>
    <w:rsid w:val="001B049B"/>
    <w:rsid w:val="001B0628"/>
    <w:rsid w:val="001B06B3"/>
    <w:rsid w:val="001B09AD"/>
    <w:rsid w:val="001B0BD1"/>
    <w:rsid w:val="001B1120"/>
    <w:rsid w:val="001B121C"/>
    <w:rsid w:val="001B122B"/>
    <w:rsid w:val="001B1344"/>
    <w:rsid w:val="001B1964"/>
    <w:rsid w:val="001B1D92"/>
    <w:rsid w:val="001B237C"/>
    <w:rsid w:val="001B2408"/>
    <w:rsid w:val="001B24A2"/>
    <w:rsid w:val="001B287A"/>
    <w:rsid w:val="001B2958"/>
    <w:rsid w:val="001B323F"/>
    <w:rsid w:val="001B3333"/>
    <w:rsid w:val="001B345F"/>
    <w:rsid w:val="001B3934"/>
    <w:rsid w:val="001B3B5D"/>
    <w:rsid w:val="001B3C54"/>
    <w:rsid w:val="001B3E69"/>
    <w:rsid w:val="001B3F49"/>
    <w:rsid w:val="001B4165"/>
    <w:rsid w:val="001B4652"/>
    <w:rsid w:val="001B484B"/>
    <w:rsid w:val="001B4AB4"/>
    <w:rsid w:val="001B5180"/>
    <w:rsid w:val="001B51AA"/>
    <w:rsid w:val="001B55FC"/>
    <w:rsid w:val="001B5F0C"/>
    <w:rsid w:val="001B5F43"/>
    <w:rsid w:val="001B5FE1"/>
    <w:rsid w:val="001B657E"/>
    <w:rsid w:val="001B65D0"/>
    <w:rsid w:val="001B6669"/>
    <w:rsid w:val="001B69DA"/>
    <w:rsid w:val="001B7010"/>
    <w:rsid w:val="001B7323"/>
    <w:rsid w:val="001B7370"/>
    <w:rsid w:val="001B7378"/>
    <w:rsid w:val="001B7407"/>
    <w:rsid w:val="001B749D"/>
    <w:rsid w:val="001B7906"/>
    <w:rsid w:val="001B79BA"/>
    <w:rsid w:val="001B7ACC"/>
    <w:rsid w:val="001B7F77"/>
    <w:rsid w:val="001C01B7"/>
    <w:rsid w:val="001C0211"/>
    <w:rsid w:val="001C0A3E"/>
    <w:rsid w:val="001C0BC4"/>
    <w:rsid w:val="001C0F51"/>
    <w:rsid w:val="001C187B"/>
    <w:rsid w:val="001C19D8"/>
    <w:rsid w:val="001C1A97"/>
    <w:rsid w:val="001C1DF9"/>
    <w:rsid w:val="001C1E4E"/>
    <w:rsid w:val="001C1FF7"/>
    <w:rsid w:val="001C22F0"/>
    <w:rsid w:val="001C235F"/>
    <w:rsid w:val="001C2710"/>
    <w:rsid w:val="001C2D0D"/>
    <w:rsid w:val="001C2F2B"/>
    <w:rsid w:val="001C3415"/>
    <w:rsid w:val="001C3D68"/>
    <w:rsid w:val="001C3E04"/>
    <w:rsid w:val="001C3E06"/>
    <w:rsid w:val="001C3EE6"/>
    <w:rsid w:val="001C41EF"/>
    <w:rsid w:val="001C42C6"/>
    <w:rsid w:val="001C4387"/>
    <w:rsid w:val="001C4BA1"/>
    <w:rsid w:val="001C4CD5"/>
    <w:rsid w:val="001C4D23"/>
    <w:rsid w:val="001C4F0D"/>
    <w:rsid w:val="001C4FD5"/>
    <w:rsid w:val="001C50E0"/>
    <w:rsid w:val="001C50E3"/>
    <w:rsid w:val="001C5268"/>
    <w:rsid w:val="001C55C0"/>
    <w:rsid w:val="001C56A7"/>
    <w:rsid w:val="001C56C5"/>
    <w:rsid w:val="001C5924"/>
    <w:rsid w:val="001C5AE9"/>
    <w:rsid w:val="001C5B7B"/>
    <w:rsid w:val="001C5C44"/>
    <w:rsid w:val="001C5D2D"/>
    <w:rsid w:val="001C626F"/>
    <w:rsid w:val="001C6661"/>
    <w:rsid w:val="001C66A7"/>
    <w:rsid w:val="001C6702"/>
    <w:rsid w:val="001C6957"/>
    <w:rsid w:val="001C6CE1"/>
    <w:rsid w:val="001C7185"/>
    <w:rsid w:val="001C7268"/>
    <w:rsid w:val="001C78FA"/>
    <w:rsid w:val="001C78FC"/>
    <w:rsid w:val="001D02C9"/>
    <w:rsid w:val="001D0896"/>
    <w:rsid w:val="001D096F"/>
    <w:rsid w:val="001D0DD1"/>
    <w:rsid w:val="001D13EC"/>
    <w:rsid w:val="001D144A"/>
    <w:rsid w:val="001D155F"/>
    <w:rsid w:val="001D252E"/>
    <w:rsid w:val="001D2A2B"/>
    <w:rsid w:val="001D2C1D"/>
    <w:rsid w:val="001D3507"/>
    <w:rsid w:val="001D363E"/>
    <w:rsid w:val="001D3CC4"/>
    <w:rsid w:val="001D3E86"/>
    <w:rsid w:val="001D480A"/>
    <w:rsid w:val="001D4BC5"/>
    <w:rsid w:val="001D4C80"/>
    <w:rsid w:val="001D5C94"/>
    <w:rsid w:val="001D5FC1"/>
    <w:rsid w:val="001D64F9"/>
    <w:rsid w:val="001D68BE"/>
    <w:rsid w:val="001D6A1D"/>
    <w:rsid w:val="001D6C50"/>
    <w:rsid w:val="001D6E2D"/>
    <w:rsid w:val="001D6F11"/>
    <w:rsid w:val="001D72F6"/>
    <w:rsid w:val="001D74FE"/>
    <w:rsid w:val="001D767E"/>
    <w:rsid w:val="001D79DE"/>
    <w:rsid w:val="001E0825"/>
    <w:rsid w:val="001E085D"/>
    <w:rsid w:val="001E0D51"/>
    <w:rsid w:val="001E0FE5"/>
    <w:rsid w:val="001E1051"/>
    <w:rsid w:val="001E13A5"/>
    <w:rsid w:val="001E16E9"/>
    <w:rsid w:val="001E2763"/>
    <w:rsid w:val="001E27FE"/>
    <w:rsid w:val="001E2B65"/>
    <w:rsid w:val="001E2D46"/>
    <w:rsid w:val="001E2F8C"/>
    <w:rsid w:val="001E3010"/>
    <w:rsid w:val="001E3ADE"/>
    <w:rsid w:val="001E3B2D"/>
    <w:rsid w:val="001E3C84"/>
    <w:rsid w:val="001E3D5D"/>
    <w:rsid w:val="001E4190"/>
    <w:rsid w:val="001E43E1"/>
    <w:rsid w:val="001E44AD"/>
    <w:rsid w:val="001E44F5"/>
    <w:rsid w:val="001E4547"/>
    <w:rsid w:val="001E4943"/>
    <w:rsid w:val="001E4EB7"/>
    <w:rsid w:val="001E52EE"/>
    <w:rsid w:val="001E5304"/>
    <w:rsid w:val="001E59F8"/>
    <w:rsid w:val="001E5BE0"/>
    <w:rsid w:val="001E5D95"/>
    <w:rsid w:val="001E5DE6"/>
    <w:rsid w:val="001E5EF9"/>
    <w:rsid w:val="001E63EC"/>
    <w:rsid w:val="001E64DE"/>
    <w:rsid w:val="001E662B"/>
    <w:rsid w:val="001E66DC"/>
    <w:rsid w:val="001E6C1E"/>
    <w:rsid w:val="001E6E2B"/>
    <w:rsid w:val="001E6F0D"/>
    <w:rsid w:val="001E7342"/>
    <w:rsid w:val="001E7352"/>
    <w:rsid w:val="001E7780"/>
    <w:rsid w:val="001E7A9A"/>
    <w:rsid w:val="001E7C13"/>
    <w:rsid w:val="001E7E2B"/>
    <w:rsid w:val="001F00A4"/>
    <w:rsid w:val="001F01AD"/>
    <w:rsid w:val="001F01BF"/>
    <w:rsid w:val="001F02FA"/>
    <w:rsid w:val="001F0523"/>
    <w:rsid w:val="001F06AE"/>
    <w:rsid w:val="001F0AAC"/>
    <w:rsid w:val="001F1025"/>
    <w:rsid w:val="001F16CB"/>
    <w:rsid w:val="001F1704"/>
    <w:rsid w:val="001F177E"/>
    <w:rsid w:val="001F1798"/>
    <w:rsid w:val="001F19B5"/>
    <w:rsid w:val="001F1CA5"/>
    <w:rsid w:val="001F1CAC"/>
    <w:rsid w:val="001F1D1C"/>
    <w:rsid w:val="001F1DA1"/>
    <w:rsid w:val="001F1F19"/>
    <w:rsid w:val="001F1F7A"/>
    <w:rsid w:val="001F23E4"/>
    <w:rsid w:val="001F2C6C"/>
    <w:rsid w:val="001F2EBF"/>
    <w:rsid w:val="001F339F"/>
    <w:rsid w:val="001F380D"/>
    <w:rsid w:val="001F3C10"/>
    <w:rsid w:val="001F3CF2"/>
    <w:rsid w:val="001F3DED"/>
    <w:rsid w:val="001F3FCA"/>
    <w:rsid w:val="001F4064"/>
    <w:rsid w:val="001F44E3"/>
    <w:rsid w:val="001F47EF"/>
    <w:rsid w:val="001F4893"/>
    <w:rsid w:val="001F4C7D"/>
    <w:rsid w:val="001F4D40"/>
    <w:rsid w:val="001F4E7E"/>
    <w:rsid w:val="001F53D6"/>
    <w:rsid w:val="001F6525"/>
    <w:rsid w:val="001F6DC8"/>
    <w:rsid w:val="001F6E1E"/>
    <w:rsid w:val="001F72BB"/>
    <w:rsid w:val="001F773B"/>
    <w:rsid w:val="001F78B4"/>
    <w:rsid w:val="001F7C6D"/>
    <w:rsid w:val="001F7E03"/>
    <w:rsid w:val="0020057B"/>
    <w:rsid w:val="00200791"/>
    <w:rsid w:val="002007F1"/>
    <w:rsid w:val="00201765"/>
    <w:rsid w:val="00201882"/>
    <w:rsid w:val="00201D35"/>
    <w:rsid w:val="00201F0D"/>
    <w:rsid w:val="0020210B"/>
    <w:rsid w:val="0020244F"/>
    <w:rsid w:val="00202568"/>
    <w:rsid w:val="00202850"/>
    <w:rsid w:val="0020295E"/>
    <w:rsid w:val="00202B61"/>
    <w:rsid w:val="00202E5D"/>
    <w:rsid w:val="00203036"/>
    <w:rsid w:val="002032C0"/>
    <w:rsid w:val="002033CB"/>
    <w:rsid w:val="002035C7"/>
    <w:rsid w:val="0020379F"/>
    <w:rsid w:val="00203978"/>
    <w:rsid w:val="00203BDA"/>
    <w:rsid w:val="00203C89"/>
    <w:rsid w:val="00203D51"/>
    <w:rsid w:val="00203EC8"/>
    <w:rsid w:val="0020423E"/>
    <w:rsid w:val="002042EF"/>
    <w:rsid w:val="002043AC"/>
    <w:rsid w:val="00204A91"/>
    <w:rsid w:val="00204C92"/>
    <w:rsid w:val="00204D47"/>
    <w:rsid w:val="0020540C"/>
    <w:rsid w:val="00205B78"/>
    <w:rsid w:val="0020655B"/>
    <w:rsid w:val="0020677C"/>
    <w:rsid w:val="00206BF3"/>
    <w:rsid w:val="00206CB7"/>
    <w:rsid w:val="00206D2C"/>
    <w:rsid w:val="00207136"/>
    <w:rsid w:val="002071BF"/>
    <w:rsid w:val="002071E9"/>
    <w:rsid w:val="0020769D"/>
    <w:rsid w:val="002077D6"/>
    <w:rsid w:val="00207C49"/>
    <w:rsid w:val="00207CA3"/>
    <w:rsid w:val="00207CE0"/>
    <w:rsid w:val="00207CE3"/>
    <w:rsid w:val="00207EA1"/>
    <w:rsid w:val="002100F5"/>
    <w:rsid w:val="00210411"/>
    <w:rsid w:val="002104A2"/>
    <w:rsid w:val="00210A4A"/>
    <w:rsid w:val="00210CD7"/>
    <w:rsid w:val="00210EEA"/>
    <w:rsid w:val="00211259"/>
    <w:rsid w:val="002112DA"/>
    <w:rsid w:val="002113CF"/>
    <w:rsid w:val="0021176C"/>
    <w:rsid w:val="002117C8"/>
    <w:rsid w:val="00211EEC"/>
    <w:rsid w:val="0021211A"/>
    <w:rsid w:val="00212651"/>
    <w:rsid w:val="0021268F"/>
    <w:rsid w:val="002126B5"/>
    <w:rsid w:val="0021294F"/>
    <w:rsid w:val="00212B22"/>
    <w:rsid w:val="00212C47"/>
    <w:rsid w:val="00212E90"/>
    <w:rsid w:val="00212EF1"/>
    <w:rsid w:val="00213642"/>
    <w:rsid w:val="002138FA"/>
    <w:rsid w:val="00213BA0"/>
    <w:rsid w:val="00213E13"/>
    <w:rsid w:val="0021409B"/>
    <w:rsid w:val="002140A6"/>
    <w:rsid w:val="002141D7"/>
    <w:rsid w:val="002146A8"/>
    <w:rsid w:val="0021485E"/>
    <w:rsid w:val="00214C34"/>
    <w:rsid w:val="00215139"/>
    <w:rsid w:val="002151C8"/>
    <w:rsid w:val="00215270"/>
    <w:rsid w:val="00215686"/>
    <w:rsid w:val="002157BD"/>
    <w:rsid w:val="002157E3"/>
    <w:rsid w:val="00215952"/>
    <w:rsid w:val="00215C7C"/>
    <w:rsid w:val="00215FC7"/>
    <w:rsid w:val="00216096"/>
    <w:rsid w:val="002164AC"/>
    <w:rsid w:val="00216687"/>
    <w:rsid w:val="0021696C"/>
    <w:rsid w:val="00216ADF"/>
    <w:rsid w:val="00217011"/>
    <w:rsid w:val="002179B9"/>
    <w:rsid w:val="002179E1"/>
    <w:rsid w:val="00217A05"/>
    <w:rsid w:val="00217AE5"/>
    <w:rsid w:val="00217BD0"/>
    <w:rsid w:val="00217FAD"/>
    <w:rsid w:val="00220030"/>
    <w:rsid w:val="00220722"/>
    <w:rsid w:val="0022072D"/>
    <w:rsid w:val="00220DAD"/>
    <w:rsid w:val="002210AD"/>
    <w:rsid w:val="002210E7"/>
    <w:rsid w:val="002214C5"/>
    <w:rsid w:val="00221BCD"/>
    <w:rsid w:val="00221D1E"/>
    <w:rsid w:val="00221F3B"/>
    <w:rsid w:val="00222178"/>
    <w:rsid w:val="002221CB"/>
    <w:rsid w:val="00222488"/>
    <w:rsid w:val="00222AEC"/>
    <w:rsid w:val="00222B25"/>
    <w:rsid w:val="00222F65"/>
    <w:rsid w:val="002230CF"/>
    <w:rsid w:val="00223625"/>
    <w:rsid w:val="002238CC"/>
    <w:rsid w:val="00223D50"/>
    <w:rsid w:val="00224065"/>
    <w:rsid w:val="00224107"/>
    <w:rsid w:val="002242E8"/>
    <w:rsid w:val="002243D9"/>
    <w:rsid w:val="00224514"/>
    <w:rsid w:val="00225191"/>
    <w:rsid w:val="0022520A"/>
    <w:rsid w:val="00225551"/>
    <w:rsid w:val="002257F4"/>
    <w:rsid w:val="00225979"/>
    <w:rsid w:val="00226155"/>
    <w:rsid w:val="0022677A"/>
    <w:rsid w:val="00226865"/>
    <w:rsid w:val="00226BB0"/>
    <w:rsid w:val="002272DC"/>
    <w:rsid w:val="0022758A"/>
    <w:rsid w:val="002279D9"/>
    <w:rsid w:val="00227BB5"/>
    <w:rsid w:val="00227C14"/>
    <w:rsid w:val="00227D74"/>
    <w:rsid w:val="00230006"/>
    <w:rsid w:val="002302DB"/>
    <w:rsid w:val="00230EF1"/>
    <w:rsid w:val="002311B9"/>
    <w:rsid w:val="0023129F"/>
    <w:rsid w:val="0023157F"/>
    <w:rsid w:val="0023191A"/>
    <w:rsid w:val="00231973"/>
    <w:rsid w:val="00231CDE"/>
    <w:rsid w:val="00231E3A"/>
    <w:rsid w:val="0023222B"/>
    <w:rsid w:val="002322EE"/>
    <w:rsid w:val="0023247D"/>
    <w:rsid w:val="00232ABF"/>
    <w:rsid w:val="00233372"/>
    <w:rsid w:val="0023353F"/>
    <w:rsid w:val="00233654"/>
    <w:rsid w:val="002342DD"/>
    <w:rsid w:val="002344A0"/>
    <w:rsid w:val="00234ABA"/>
    <w:rsid w:val="00234B22"/>
    <w:rsid w:val="0023528A"/>
    <w:rsid w:val="002352F4"/>
    <w:rsid w:val="00235544"/>
    <w:rsid w:val="00235763"/>
    <w:rsid w:val="002359C6"/>
    <w:rsid w:val="00235B02"/>
    <w:rsid w:val="00235B7F"/>
    <w:rsid w:val="00235E38"/>
    <w:rsid w:val="002360D0"/>
    <w:rsid w:val="002361CA"/>
    <w:rsid w:val="0023652F"/>
    <w:rsid w:val="00236974"/>
    <w:rsid w:val="00236AA7"/>
    <w:rsid w:val="00236B8F"/>
    <w:rsid w:val="00236DED"/>
    <w:rsid w:val="00236E84"/>
    <w:rsid w:val="002376AA"/>
    <w:rsid w:val="00237C15"/>
    <w:rsid w:val="00237FC9"/>
    <w:rsid w:val="00240150"/>
    <w:rsid w:val="002403AB"/>
    <w:rsid w:val="00240B27"/>
    <w:rsid w:val="00240E43"/>
    <w:rsid w:val="00240E56"/>
    <w:rsid w:val="00240F9D"/>
    <w:rsid w:val="002412BF"/>
    <w:rsid w:val="002412FB"/>
    <w:rsid w:val="00241615"/>
    <w:rsid w:val="00241B90"/>
    <w:rsid w:val="00241C61"/>
    <w:rsid w:val="00241EA1"/>
    <w:rsid w:val="002421B4"/>
    <w:rsid w:val="002424C3"/>
    <w:rsid w:val="002427BF"/>
    <w:rsid w:val="00243F28"/>
    <w:rsid w:val="00243F52"/>
    <w:rsid w:val="00244380"/>
    <w:rsid w:val="0024477E"/>
    <w:rsid w:val="00244A81"/>
    <w:rsid w:val="00244C7B"/>
    <w:rsid w:val="00244DD6"/>
    <w:rsid w:val="00244F9C"/>
    <w:rsid w:val="00244FBB"/>
    <w:rsid w:val="0024567B"/>
    <w:rsid w:val="002457C9"/>
    <w:rsid w:val="002459BE"/>
    <w:rsid w:val="00245CEC"/>
    <w:rsid w:val="00245DD4"/>
    <w:rsid w:val="00245F1A"/>
    <w:rsid w:val="00245FD2"/>
    <w:rsid w:val="00246A67"/>
    <w:rsid w:val="00246B47"/>
    <w:rsid w:val="00246B6E"/>
    <w:rsid w:val="00246EE6"/>
    <w:rsid w:val="0024711B"/>
    <w:rsid w:val="00247BE0"/>
    <w:rsid w:val="00247C8F"/>
    <w:rsid w:val="00247E78"/>
    <w:rsid w:val="002503F2"/>
    <w:rsid w:val="002505E4"/>
    <w:rsid w:val="002506CB"/>
    <w:rsid w:val="00250A1E"/>
    <w:rsid w:val="00250BDB"/>
    <w:rsid w:val="0025126E"/>
    <w:rsid w:val="0025135F"/>
    <w:rsid w:val="00251683"/>
    <w:rsid w:val="0025177C"/>
    <w:rsid w:val="00251D9C"/>
    <w:rsid w:val="00251EA9"/>
    <w:rsid w:val="002521C5"/>
    <w:rsid w:val="002522BE"/>
    <w:rsid w:val="0025230A"/>
    <w:rsid w:val="0025249F"/>
    <w:rsid w:val="00252540"/>
    <w:rsid w:val="00252682"/>
    <w:rsid w:val="00252710"/>
    <w:rsid w:val="00252E92"/>
    <w:rsid w:val="002530C7"/>
    <w:rsid w:val="0025337F"/>
    <w:rsid w:val="002534E6"/>
    <w:rsid w:val="0025351C"/>
    <w:rsid w:val="002538A9"/>
    <w:rsid w:val="00253E7C"/>
    <w:rsid w:val="00253F2A"/>
    <w:rsid w:val="002546B1"/>
    <w:rsid w:val="002548BD"/>
    <w:rsid w:val="00254971"/>
    <w:rsid w:val="00254C30"/>
    <w:rsid w:val="00254C8E"/>
    <w:rsid w:val="00254CB8"/>
    <w:rsid w:val="00254DD1"/>
    <w:rsid w:val="00254E33"/>
    <w:rsid w:val="002552C6"/>
    <w:rsid w:val="002554D5"/>
    <w:rsid w:val="00255D54"/>
    <w:rsid w:val="0025611E"/>
    <w:rsid w:val="00256418"/>
    <w:rsid w:val="002569F5"/>
    <w:rsid w:val="00256B58"/>
    <w:rsid w:val="002572EA"/>
    <w:rsid w:val="002573BB"/>
    <w:rsid w:val="0025780D"/>
    <w:rsid w:val="002578FA"/>
    <w:rsid w:val="00257C26"/>
    <w:rsid w:val="0026058A"/>
    <w:rsid w:val="002606E3"/>
    <w:rsid w:val="002609BD"/>
    <w:rsid w:val="00260DC3"/>
    <w:rsid w:val="002617E4"/>
    <w:rsid w:val="00261918"/>
    <w:rsid w:val="00261FB3"/>
    <w:rsid w:val="002620CC"/>
    <w:rsid w:val="00262256"/>
    <w:rsid w:val="00262408"/>
    <w:rsid w:val="0026243D"/>
    <w:rsid w:val="002624D4"/>
    <w:rsid w:val="002625DD"/>
    <w:rsid w:val="002628D7"/>
    <w:rsid w:val="00262E2B"/>
    <w:rsid w:val="00262F53"/>
    <w:rsid w:val="00263019"/>
    <w:rsid w:val="00263209"/>
    <w:rsid w:val="002632F7"/>
    <w:rsid w:val="00263723"/>
    <w:rsid w:val="00263ABD"/>
    <w:rsid w:val="00263BEF"/>
    <w:rsid w:val="00263CB1"/>
    <w:rsid w:val="00263CEB"/>
    <w:rsid w:val="0026455E"/>
    <w:rsid w:val="002648B0"/>
    <w:rsid w:val="00264B61"/>
    <w:rsid w:val="00265AB0"/>
    <w:rsid w:val="00265CED"/>
    <w:rsid w:val="00265D91"/>
    <w:rsid w:val="00265DE7"/>
    <w:rsid w:val="00266088"/>
    <w:rsid w:val="00266448"/>
    <w:rsid w:val="0026661C"/>
    <w:rsid w:val="002666D6"/>
    <w:rsid w:val="00266AEB"/>
    <w:rsid w:val="00266DB9"/>
    <w:rsid w:val="00266E6B"/>
    <w:rsid w:val="00267592"/>
    <w:rsid w:val="00267CE9"/>
    <w:rsid w:val="00267DBA"/>
    <w:rsid w:val="002701A0"/>
    <w:rsid w:val="002701AC"/>
    <w:rsid w:val="00270396"/>
    <w:rsid w:val="002706BE"/>
    <w:rsid w:val="00270959"/>
    <w:rsid w:val="00270EDE"/>
    <w:rsid w:val="00271090"/>
    <w:rsid w:val="00271179"/>
    <w:rsid w:val="0027121D"/>
    <w:rsid w:val="002717A3"/>
    <w:rsid w:val="00271958"/>
    <w:rsid w:val="00271BA3"/>
    <w:rsid w:val="00271C5C"/>
    <w:rsid w:val="00271D2A"/>
    <w:rsid w:val="002722D0"/>
    <w:rsid w:val="002722D1"/>
    <w:rsid w:val="00272414"/>
    <w:rsid w:val="0027262D"/>
    <w:rsid w:val="00272A0E"/>
    <w:rsid w:val="00272AF9"/>
    <w:rsid w:val="00272D5F"/>
    <w:rsid w:val="00272D63"/>
    <w:rsid w:val="002732AB"/>
    <w:rsid w:val="0027331A"/>
    <w:rsid w:val="00273AA1"/>
    <w:rsid w:val="00273C79"/>
    <w:rsid w:val="00274054"/>
    <w:rsid w:val="002742E0"/>
    <w:rsid w:val="002743D0"/>
    <w:rsid w:val="00274641"/>
    <w:rsid w:val="00274AF9"/>
    <w:rsid w:val="00274DAE"/>
    <w:rsid w:val="00274FDD"/>
    <w:rsid w:val="00275037"/>
    <w:rsid w:val="00275303"/>
    <w:rsid w:val="0027537B"/>
    <w:rsid w:val="00275711"/>
    <w:rsid w:val="00275866"/>
    <w:rsid w:val="00275952"/>
    <w:rsid w:val="00275C6C"/>
    <w:rsid w:val="00275DC7"/>
    <w:rsid w:val="00275F03"/>
    <w:rsid w:val="0027628C"/>
    <w:rsid w:val="002763EA"/>
    <w:rsid w:val="0027662B"/>
    <w:rsid w:val="002766C7"/>
    <w:rsid w:val="00276912"/>
    <w:rsid w:val="00276938"/>
    <w:rsid w:val="002775BB"/>
    <w:rsid w:val="00277678"/>
    <w:rsid w:val="0027769E"/>
    <w:rsid w:val="002778CE"/>
    <w:rsid w:val="002779D0"/>
    <w:rsid w:val="00277F78"/>
    <w:rsid w:val="002802E9"/>
    <w:rsid w:val="002802F5"/>
    <w:rsid w:val="00280862"/>
    <w:rsid w:val="00280A75"/>
    <w:rsid w:val="00280BEA"/>
    <w:rsid w:val="00280C3C"/>
    <w:rsid w:val="00280CAC"/>
    <w:rsid w:val="00280D68"/>
    <w:rsid w:val="00281228"/>
    <w:rsid w:val="00281321"/>
    <w:rsid w:val="00281945"/>
    <w:rsid w:val="00281C8E"/>
    <w:rsid w:val="00281F30"/>
    <w:rsid w:val="00281FAD"/>
    <w:rsid w:val="00282260"/>
    <w:rsid w:val="00282534"/>
    <w:rsid w:val="00282566"/>
    <w:rsid w:val="00282907"/>
    <w:rsid w:val="00282C14"/>
    <w:rsid w:val="00282D15"/>
    <w:rsid w:val="00282FBB"/>
    <w:rsid w:val="002830CB"/>
    <w:rsid w:val="00283777"/>
    <w:rsid w:val="00283809"/>
    <w:rsid w:val="00283D10"/>
    <w:rsid w:val="00283D4A"/>
    <w:rsid w:val="00284134"/>
    <w:rsid w:val="002842AC"/>
    <w:rsid w:val="00284474"/>
    <w:rsid w:val="00284950"/>
    <w:rsid w:val="00284BCE"/>
    <w:rsid w:val="00284D1E"/>
    <w:rsid w:val="00285282"/>
    <w:rsid w:val="00285284"/>
    <w:rsid w:val="0028543B"/>
    <w:rsid w:val="00285510"/>
    <w:rsid w:val="00285FB5"/>
    <w:rsid w:val="00286040"/>
    <w:rsid w:val="00286445"/>
    <w:rsid w:val="0028660E"/>
    <w:rsid w:val="0028661E"/>
    <w:rsid w:val="00286779"/>
    <w:rsid w:val="002868B1"/>
    <w:rsid w:val="002868E2"/>
    <w:rsid w:val="002871E0"/>
    <w:rsid w:val="00287506"/>
    <w:rsid w:val="00287636"/>
    <w:rsid w:val="00287BC7"/>
    <w:rsid w:val="00290020"/>
    <w:rsid w:val="002903D1"/>
    <w:rsid w:val="0029083A"/>
    <w:rsid w:val="00290D5F"/>
    <w:rsid w:val="00290D72"/>
    <w:rsid w:val="00290DDD"/>
    <w:rsid w:val="00290DF3"/>
    <w:rsid w:val="00290FFD"/>
    <w:rsid w:val="0029109C"/>
    <w:rsid w:val="002911A8"/>
    <w:rsid w:val="002911B5"/>
    <w:rsid w:val="00291248"/>
    <w:rsid w:val="0029127D"/>
    <w:rsid w:val="002912F0"/>
    <w:rsid w:val="00291368"/>
    <w:rsid w:val="00291567"/>
    <w:rsid w:val="00291968"/>
    <w:rsid w:val="00291AE7"/>
    <w:rsid w:val="00291FA7"/>
    <w:rsid w:val="002922D5"/>
    <w:rsid w:val="0029239F"/>
    <w:rsid w:val="00292A43"/>
    <w:rsid w:val="00292C9D"/>
    <w:rsid w:val="00292C9F"/>
    <w:rsid w:val="00292D68"/>
    <w:rsid w:val="002930F5"/>
    <w:rsid w:val="002931E0"/>
    <w:rsid w:val="00293686"/>
    <w:rsid w:val="002938A8"/>
    <w:rsid w:val="00293F4E"/>
    <w:rsid w:val="002940CA"/>
    <w:rsid w:val="00294A55"/>
    <w:rsid w:val="00294C54"/>
    <w:rsid w:val="002953EC"/>
    <w:rsid w:val="0029551A"/>
    <w:rsid w:val="00295560"/>
    <w:rsid w:val="00295827"/>
    <w:rsid w:val="0029605A"/>
    <w:rsid w:val="00296077"/>
    <w:rsid w:val="0029622D"/>
    <w:rsid w:val="002964FF"/>
    <w:rsid w:val="00296660"/>
    <w:rsid w:val="00296C32"/>
    <w:rsid w:val="00297314"/>
    <w:rsid w:val="002974BF"/>
    <w:rsid w:val="002978A5"/>
    <w:rsid w:val="00297D26"/>
    <w:rsid w:val="002A0008"/>
    <w:rsid w:val="002A0255"/>
    <w:rsid w:val="002A0390"/>
    <w:rsid w:val="002A04D2"/>
    <w:rsid w:val="002A0E29"/>
    <w:rsid w:val="002A1029"/>
    <w:rsid w:val="002A11EE"/>
    <w:rsid w:val="002A1BF8"/>
    <w:rsid w:val="002A1CAD"/>
    <w:rsid w:val="002A2049"/>
    <w:rsid w:val="002A2187"/>
    <w:rsid w:val="002A22A1"/>
    <w:rsid w:val="002A23F7"/>
    <w:rsid w:val="002A2461"/>
    <w:rsid w:val="002A2697"/>
    <w:rsid w:val="002A2DF0"/>
    <w:rsid w:val="002A339C"/>
    <w:rsid w:val="002A3513"/>
    <w:rsid w:val="002A3702"/>
    <w:rsid w:val="002A39F2"/>
    <w:rsid w:val="002A3ABA"/>
    <w:rsid w:val="002A3E37"/>
    <w:rsid w:val="002A409E"/>
    <w:rsid w:val="002A44E2"/>
    <w:rsid w:val="002A45D8"/>
    <w:rsid w:val="002A4B57"/>
    <w:rsid w:val="002A4CC5"/>
    <w:rsid w:val="002A5032"/>
    <w:rsid w:val="002A5263"/>
    <w:rsid w:val="002A57FA"/>
    <w:rsid w:val="002A581A"/>
    <w:rsid w:val="002A59C4"/>
    <w:rsid w:val="002A5ADC"/>
    <w:rsid w:val="002A5B4E"/>
    <w:rsid w:val="002A6894"/>
    <w:rsid w:val="002A6AFF"/>
    <w:rsid w:val="002A6D2B"/>
    <w:rsid w:val="002A79B0"/>
    <w:rsid w:val="002A7A8C"/>
    <w:rsid w:val="002B0238"/>
    <w:rsid w:val="002B044E"/>
    <w:rsid w:val="002B0515"/>
    <w:rsid w:val="002B07FC"/>
    <w:rsid w:val="002B0B2C"/>
    <w:rsid w:val="002B0FD8"/>
    <w:rsid w:val="002B10F5"/>
    <w:rsid w:val="002B1316"/>
    <w:rsid w:val="002B191C"/>
    <w:rsid w:val="002B1B76"/>
    <w:rsid w:val="002B20F2"/>
    <w:rsid w:val="002B22D7"/>
    <w:rsid w:val="002B2882"/>
    <w:rsid w:val="002B29E2"/>
    <w:rsid w:val="002B2B75"/>
    <w:rsid w:val="002B2CFC"/>
    <w:rsid w:val="002B2D9C"/>
    <w:rsid w:val="002B2F28"/>
    <w:rsid w:val="002B370D"/>
    <w:rsid w:val="002B3731"/>
    <w:rsid w:val="002B397F"/>
    <w:rsid w:val="002B3BC2"/>
    <w:rsid w:val="002B40B9"/>
    <w:rsid w:val="002B43E7"/>
    <w:rsid w:val="002B443C"/>
    <w:rsid w:val="002B44E5"/>
    <w:rsid w:val="002B4992"/>
    <w:rsid w:val="002B4AC8"/>
    <w:rsid w:val="002B4D65"/>
    <w:rsid w:val="002B5488"/>
    <w:rsid w:val="002B55B1"/>
    <w:rsid w:val="002B5965"/>
    <w:rsid w:val="002B5BD6"/>
    <w:rsid w:val="002B5DB0"/>
    <w:rsid w:val="002B605A"/>
    <w:rsid w:val="002B647B"/>
    <w:rsid w:val="002B6928"/>
    <w:rsid w:val="002B6B19"/>
    <w:rsid w:val="002B6FBE"/>
    <w:rsid w:val="002B7006"/>
    <w:rsid w:val="002B72A6"/>
    <w:rsid w:val="002B72C2"/>
    <w:rsid w:val="002B748C"/>
    <w:rsid w:val="002B7860"/>
    <w:rsid w:val="002B7D11"/>
    <w:rsid w:val="002B7D55"/>
    <w:rsid w:val="002B7D7F"/>
    <w:rsid w:val="002C01B7"/>
    <w:rsid w:val="002C0539"/>
    <w:rsid w:val="002C061B"/>
    <w:rsid w:val="002C09D3"/>
    <w:rsid w:val="002C1254"/>
    <w:rsid w:val="002C1378"/>
    <w:rsid w:val="002C153A"/>
    <w:rsid w:val="002C159B"/>
    <w:rsid w:val="002C162B"/>
    <w:rsid w:val="002C191F"/>
    <w:rsid w:val="002C1B51"/>
    <w:rsid w:val="002C1FAE"/>
    <w:rsid w:val="002C1FF8"/>
    <w:rsid w:val="002C22B6"/>
    <w:rsid w:val="002C247F"/>
    <w:rsid w:val="002C2645"/>
    <w:rsid w:val="002C2928"/>
    <w:rsid w:val="002C2B51"/>
    <w:rsid w:val="002C2C31"/>
    <w:rsid w:val="002C2D40"/>
    <w:rsid w:val="002C362D"/>
    <w:rsid w:val="002C3882"/>
    <w:rsid w:val="002C3953"/>
    <w:rsid w:val="002C3DC8"/>
    <w:rsid w:val="002C3E42"/>
    <w:rsid w:val="002C3ED2"/>
    <w:rsid w:val="002C42A5"/>
    <w:rsid w:val="002C4455"/>
    <w:rsid w:val="002C5901"/>
    <w:rsid w:val="002C5BBA"/>
    <w:rsid w:val="002C5D62"/>
    <w:rsid w:val="002C5D9F"/>
    <w:rsid w:val="002C5DD5"/>
    <w:rsid w:val="002C60D0"/>
    <w:rsid w:val="002C6318"/>
    <w:rsid w:val="002C63FD"/>
    <w:rsid w:val="002C6675"/>
    <w:rsid w:val="002C6BB4"/>
    <w:rsid w:val="002C731F"/>
    <w:rsid w:val="002C7649"/>
    <w:rsid w:val="002C7658"/>
    <w:rsid w:val="002C76AD"/>
    <w:rsid w:val="002C774A"/>
    <w:rsid w:val="002C78F7"/>
    <w:rsid w:val="002D06D6"/>
    <w:rsid w:val="002D078F"/>
    <w:rsid w:val="002D0F6C"/>
    <w:rsid w:val="002D0FE8"/>
    <w:rsid w:val="002D10CF"/>
    <w:rsid w:val="002D13BE"/>
    <w:rsid w:val="002D15A9"/>
    <w:rsid w:val="002D16FF"/>
    <w:rsid w:val="002D17A9"/>
    <w:rsid w:val="002D17AB"/>
    <w:rsid w:val="002D1A01"/>
    <w:rsid w:val="002D1E56"/>
    <w:rsid w:val="002D1EBF"/>
    <w:rsid w:val="002D216D"/>
    <w:rsid w:val="002D2279"/>
    <w:rsid w:val="002D23B5"/>
    <w:rsid w:val="002D24CE"/>
    <w:rsid w:val="002D2519"/>
    <w:rsid w:val="002D28F6"/>
    <w:rsid w:val="002D2A1C"/>
    <w:rsid w:val="002D2B67"/>
    <w:rsid w:val="002D2ED9"/>
    <w:rsid w:val="002D2F94"/>
    <w:rsid w:val="002D3007"/>
    <w:rsid w:val="002D3234"/>
    <w:rsid w:val="002D34F1"/>
    <w:rsid w:val="002D3900"/>
    <w:rsid w:val="002D3DF6"/>
    <w:rsid w:val="002D4175"/>
    <w:rsid w:val="002D4433"/>
    <w:rsid w:val="002D4520"/>
    <w:rsid w:val="002D47BD"/>
    <w:rsid w:val="002D4C07"/>
    <w:rsid w:val="002D4D31"/>
    <w:rsid w:val="002D4EC7"/>
    <w:rsid w:val="002D5195"/>
    <w:rsid w:val="002D5C96"/>
    <w:rsid w:val="002D61C5"/>
    <w:rsid w:val="002D64AE"/>
    <w:rsid w:val="002D6779"/>
    <w:rsid w:val="002D67F3"/>
    <w:rsid w:val="002D6BB6"/>
    <w:rsid w:val="002D7187"/>
    <w:rsid w:val="002D7216"/>
    <w:rsid w:val="002D727A"/>
    <w:rsid w:val="002D72CC"/>
    <w:rsid w:val="002D7468"/>
    <w:rsid w:val="002D7621"/>
    <w:rsid w:val="002D76B6"/>
    <w:rsid w:val="002D77D2"/>
    <w:rsid w:val="002D7FA7"/>
    <w:rsid w:val="002E00E3"/>
    <w:rsid w:val="002E0226"/>
    <w:rsid w:val="002E0358"/>
    <w:rsid w:val="002E03B7"/>
    <w:rsid w:val="002E093C"/>
    <w:rsid w:val="002E0ED1"/>
    <w:rsid w:val="002E0F2A"/>
    <w:rsid w:val="002E11B7"/>
    <w:rsid w:val="002E17A2"/>
    <w:rsid w:val="002E1B11"/>
    <w:rsid w:val="002E1E7F"/>
    <w:rsid w:val="002E1E97"/>
    <w:rsid w:val="002E218C"/>
    <w:rsid w:val="002E286C"/>
    <w:rsid w:val="002E2967"/>
    <w:rsid w:val="002E2C4A"/>
    <w:rsid w:val="002E2FCC"/>
    <w:rsid w:val="002E31F2"/>
    <w:rsid w:val="002E38EB"/>
    <w:rsid w:val="002E3A3A"/>
    <w:rsid w:val="002E3B8B"/>
    <w:rsid w:val="002E3CD8"/>
    <w:rsid w:val="002E4120"/>
    <w:rsid w:val="002E417A"/>
    <w:rsid w:val="002E421F"/>
    <w:rsid w:val="002E4224"/>
    <w:rsid w:val="002E4AB7"/>
    <w:rsid w:val="002E4D1F"/>
    <w:rsid w:val="002E508A"/>
    <w:rsid w:val="002E5175"/>
    <w:rsid w:val="002E5699"/>
    <w:rsid w:val="002E56EC"/>
    <w:rsid w:val="002E5874"/>
    <w:rsid w:val="002E5A80"/>
    <w:rsid w:val="002E5DDA"/>
    <w:rsid w:val="002E5DE9"/>
    <w:rsid w:val="002E5EB7"/>
    <w:rsid w:val="002E5F2A"/>
    <w:rsid w:val="002E657A"/>
    <w:rsid w:val="002E695A"/>
    <w:rsid w:val="002E69D1"/>
    <w:rsid w:val="002E6B92"/>
    <w:rsid w:val="002E6C71"/>
    <w:rsid w:val="002E6CF4"/>
    <w:rsid w:val="002E6F39"/>
    <w:rsid w:val="002E6F78"/>
    <w:rsid w:val="002E74DD"/>
    <w:rsid w:val="002E7578"/>
    <w:rsid w:val="002E768B"/>
    <w:rsid w:val="002E76E2"/>
    <w:rsid w:val="002E78FC"/>
    <w:rsid w:val="002E79BB"/>
    <w:rsid w:val="002E79C0"/>
    <w:rsid w:val="002F052A"/>
    <w:rsid w:val="002F0D72"/>
    <w:rsid w:val="002F0DE9"/>
    <w:rsid w:val="002F1025"/>
    <w:rsid w:val="002F1637"/>
    <w:rsid w:val="002F1DC3"/>
    <w:rsid w:val="002F214C"/>
    <w:rsid w:val="002F22CC"/>
    <w:rsid w:val="002F283B"/>
    <w:rsid w:val="002F2A02"/>
    <w:rsid w:val="002F2A93"/>
    <w:rsid w:val="002F3228"/>
    <w:rsid w:val="002F32FB"/>
    <w:rsid w:val="002F336D"/>
    <w:rsid w:val="002F346E"/>
    <w:rsid w:val="002F3756"/>
    <w:rsid w:val="002F3A8B"/>
    <w:rsid w:val="002F3E34"/>
    <w:rsid w:val="002F4169"/>
    <w:rsid w:val="002F432E"/>
    <w:rsid w:val="002F4476"/>
    <w:rsid w:val="002F44A5"/>
    <w:rsid w:val="002F4645"/>
    <w:rsid w:val="002F48D6"/>
    <w:rsid w:val="002F4BD6"/>
    <w:rsid w:val="002F4C35"/>
    <w:rsid w:val="002F4C5D"/>
    <w:rsid w:val="002F4CC1"/>
    <w:rsid w:val="002F4DA9"/>
    <w:rsid w:val="002F4F2D"/>
    <w:rsid w:val="002F4F49"/>
    <w:rsid w:val="002F4FCE"/>
    <w:rsid w:val="002F50A7"/>
    <w:rsid w:val="002F5131"/>
    <w:rsid w:val="002F5473"/>
    <w:rsid w:val="002F5E02"/>
    <w:rsid w:val="002F5E47"/>
    <w:rsid w:val="002F5FED"/>
    <w:rsid w:val="002F6278"/>
    <w:rsid w:val="002F66FE"/>
    <w:rsid w:val="002F6831"/>
    <w:rsid w:val="002F6C02"/>
    <w:rsid w:val="002F721F"/>
    <w:rsid w:val="002F7463"/>
    <w:rsid w:val="002F75F5"/>
    <w:rsid w:val="002F776A"/>
    <w:rsid w:val="002F7BE9"/>
    <w:rsid w:val="002F7D74"/>
    <w:rsid w:val="002F7DFC"/>
    <w:rsid w:val="00300004"/>
    <w:rsid w:val="00300156"/>
    <w:rsid w:val="00300353"/>
    <w:rsid w:val="0030043B"/>
    <w:rsid w:val="00300977"/>
    <w:rsid w:val="00300C5D"/>
    <w:rsid w:val="0030106E"/>
    <w:rsid w:val="00301223"/>
    <w:rsid w:val="00301417"/>
    <w:rsid w:val="00301957"/>
    <w:rsid w:val="00301CBD"/>
    <w:rsid w:val="00302017"/>
    <w:rsid w:val="00302165"/>
    <w:rsid w:val="003023FC"/>
    <w:rsid w:val="003025F9"/>
    <w:rsid w:val="00302AA8"/>
    <w:rsid w:val="00302F2F"/>
    <w:rsid w:val="00303392"/>
    <w:rsid w:val="00303403"/>
    <w:rsid w:val="0030347D"/>
    <w:rsid w:val="00303517"/>
    <w:rsid w:val="00303780"/>
    <w:rsid w:val="003039E6"/>
    <w:rsid w:val="00303B4A"/>
    <w:rsid w:val="00303C80"/>
    <w:rsid w:val="00303CBD"/>
    <w:rsid w:val="00304415"/>
    <w:rsid w:val="0030447C"/>
    <w:rsid w:val="003048F3"/>
    <w:rsid w:val="00304B8B"/>
    <w:rsid w:val="00304D2C"/>
    <w:rsid w:val="00304E2C"/>
    <w:rsid w:val="00304FE0"/>
    <w:rsid w:val="00305279"/>
    <w:rsid w:val="0030542F"/>
    <w:rsid w:val="0030578B"/>
    <w:rsid w:val="00305899"/>
    <w:rsid w:val="00305BA2"/>
    <w:rsid w:val="00305C7B"/>
    <w:rsid w:val="00306521"/>
    <w:rsid w:val="003065CE"/>
    <w:rsid w:val="00306714"/>
    <w:rsid w:val="0030680B"/>
    <w:rsid w:val="00306BAC"/>
    <w:rsid w:val="00306CA2"/>
    <w:rsid w:val="00306FCC"/>
    <w:rsid w:val="003076DA"/>
    <w:rsid w:val="00307ACC"/>
    <w:rsid w:val="00307C54"/>
    <w:rsid w:val="00307C82"/>
    <w:rsid w:val="00307F78"/>
    <w:rsid w:val="0031039C"/>
    <w:rsid w:val="0031039D"/>
    <w:rsid w:val="00310513"/>
    <w:rsid w:val="0031097D"/>
    <w:rsid w:val="00310DCE"/>
    <w:rsid w:val="00310ED7"/>
    <w:rsid w:val="003113D3"/>
    <w:rsid w:val="0031142E"/>
    <w:rsid w:val="00311866"/>
    <w:rsid w:val="0031197C"/>
    <w:rsid w:val="00311B1A"/>
    <w:rsid w:val="0031203F"/>
    <w:rsid w:val="00312B88"/>
    <w:rsid w:val="00312DA6"/>
    <w:rsid w:val="003131B0"/>
    <w:rsid w:val="0031325D"/>
    <w:rsid w:val="003137DA"/>
    <w:rsid w:val="00313C40"/>
    <w:rsid w:val="00313D1A"/>
    <w:rsid w:val="00313D42"/>
    <w:rsid w:val="00314056"/>
    <w:rsid w:val="00314057"/>
    <w:rsid w:val="00314163"/>
    <w:rsid w:val="0031479C"/>
    <w:rsid w:val="00314888"/>
    <w:rsid w:val="003149AD"/>
    <w:rsid w:val="00315119"/>
    <w:rsid w:val="0031516A"/>
    <w:rsid w:val="00315205"/>
    <w:rsid w:val="003154CD"/>
    <w:rsid w:val="00315D43"/>
    <w:rsid w:val="00315EB0"/>
    <w:rsid w:val="00316082"/>
    <w:rsid w:val="00316464"/>
    <w:rsid w:val="0031657D"/>
    <w:rsid w:val="00316AC6"/>
    <w:rsid w:val="00316D53"/>
    <w:rsid w:val="003177D6"/>
    <w:rsid w:val="003178FD"/>
    <w:rsid w:val="00317AF2"/>
    <w:rsid w:val="00317B8E"/>
    <w:rsid w:val="00317C34"/>
    <w:rsid w:val="00317DEF"/>
    <w:rsid w:val="00317FA5"/>
    <w:rsid w:val="003209F9"/>
    <w:rsid w:val="00320CAE"/>
    <w:rsid w:val="00320DEB"/>
    <w:rsid w:val="00320FE6"/>
    <w:rsid w:val="003214E5"/>
    <w:rsid w:val="00321733"/>
    <w:rsid w:val="00321A15"/>
    <w:rsid w:val="00321CF4"/>
    <w:rsid w:val="003220D6"/>
    <w:rsid w:val="003221EE"/>
    <w:rsid w:val="003225D3"/>
    <w:rsid w:val="00322984"/>
    <w:rsid w:val="00322A67"/>
    <w:rsid w:val="00322B15"/>
    <w:rsid w:val="00322BF3"/>
    <w:rsid w:val="00322D60"/>
    <w:rsid w:val="00322EBA"/>
    <w:rsid w:val="00323092"/>
    <w:rsid w:val="0032314A"/>
    <w:rsid w:val="00323781"/>
    <w:rsid w:val="00323922"/>
    <w:rsid w:val="00323C83"/>
    <w:rsid w:val="00323CB2"/>
    <w:rsid w:val="00323D47"/>
    <w:rsid w:val="00324225"/>
    <w:rsid w:val="00324227"/>
    <w:rsid w:val="0032428C"/>
    <w:rsid w:val="00324617"/>
    <w:rsid w:val="0032477F"/>
    <w:rsid w:val="00324860"/>
    <w:rsid w:val="00324CDB"/>
    <w:rsid w:val="00325124"/>
    <w:rsid w:val="00325619"/>
    <w:rsid w:val="0032571F"/>
    <w:rsid w:val="003257CB"/>
    <w:rsid w:val="00325E81"/>
    <w:rsid w:val="0032602D"/>
    <w:rsid w:val="0032605E"/>
    <w:rsid w:val="003261E7"/>
    <w:rsid w:val="003265F7"/>
    <w:rsid w:val="003266C9"/>
    <w:rsid w:val="00326C87"/>
    <w:rsid w:val="00326D1B"/>
    <w:rsid w:val="00326F69"/>
    <w:rsid w:val="003270A4"/>
    <w:rsid w:val="00327290"/>
    <w:rsid w:val="003278A6"/>
    <w:rsid w:val="00327B45"/>
    <w:rsid w:val="003302F1"/>
    <w:rsid w:val="0033052F"/>
    <w:rsid w:val="00330576"/>
    <w:rsid w:val="003306D0"/>
    <w:rsid w:val="0033077D"/>
    <w:rsid w:val="00330F36"/>
    <w:rsid w:val="003316B7"/>
    <w:rsid w:val="003324D7"/>
    <w:rsid w:val="0033283A"/>
    <w:rsid w:val="003329D0"/>
    <w:rsid w:val="00332C40"/>
    <w:rsid w:val="00332DB3"/>
    <w:rsid w:val="003335E2"/>
    <w:rsid w:val="00333608"/>
    <w:rsid w:val="0033414E"/>
    <w:rsid w:val="00334162"/>
    <w:rsid w:val="0033467A"/>
    <w:rsid w:val="003350C5"/>
    <w:rsid w:val="00335323"/>
    <w:rsid w:val="003354B7"/>
    <w:rsid w:val="00335983"/>
    <w:rsid w:val="003359D0"/>
    <w:rsid w:val="00335C31"/>
    <w:rsid w:val="00335C34"/>
    <w:rsid w:val="00335D07"/>
    <w:rsid w:val="00335D9C"/>
    <w:rsid w:val="00335FD9"/>
    <w:rsid w:val="003360A9"/>
    <w:rsid w:val="00336193"/>
    <w:rsid w:val="003364B0"/>
    <w:rsid w:val="00336583"/>
    <w:rsid w:val="00336758"/>
    <w:rsid w:val="00336853"/>
    <w:rsid w:val="003369A8"/>
    <w:rsid w:val="00336A20"/>
    <w:rsid w:val="00336DF9"/>
    <w:rsid w:val="0033712C"/>
    <w:rsid w:val="00337385"/>
    <w:rsid w:val="0033752C"/>
    <w:rsid w:val="0033790D"/>
    <w:rsid w:val="00337CC0"/>
    <w:rsid w:val="003401FD"/>
    <w:rsid w:val="0034028C"/>
    <w:rsid w:val="003402D1"/>
    <w:rsid w:val="003407AF"/>
    <w:rsid w:val="00340AFD"/>
    <w:rsid w:val="00340D16"/>
    <w:rsid w:val="00340E5A"/>
    <w:rsid w:val="00341265"/>
    <w:rsid w:val="00341547"/>
    <w:rsid w:val="003417BB"/>
    <w:rsid w:val="003417BC"/>
    <w:rsid w:val="00342200"/>
    <w:rsid w:val="003422C3"/>
    <w:rsid w:val="00342438"/>
    <w:rsid w:val="00342529"/>
    <w:rsid w:val="003425B3"/>
    <w:rsid w:val="0034291E"/>
    <w:rsid w:val="00342C19"/>
    <w:rsid w:val="0034320B"/>
    <w:rsid w:val="00343224"/>
    <w:rsid w:val="0034335B"/>
    <w:rsid w:val="003433E9"/>
    <w:rsid w:val="003435C8"/>
    <w:rsid w:val="0034360B"/>
    <w:rsid w:val="00343F46"/>
    <w:rsid w:val="00344042"/>
    <w:rsid w:val="00344073"/>
    <w:rsid w:val="0034429B"/>
    <w:rsid w:val="003442EB"/>
    <w:rsid w:val="00344803"/>
    <w:rsid w:val="003449C3"/>
    <w:rsid w:val="00344E46"/>
    <w:rsid w:val="00344EB0"/>
    <w:rsid w:val="00344ECB"/>
    <w:rsid w:val="00345288"/>
    <w:rsid w:val="00345806"/>
    <w:rsid w:val="003459C1"/>
    <w:rsid w:val="003459E3"/>
    <w:rsid w:val="00345B00"/>
    <w:rsid w:val="00345EBD"/>
    <w:rsid w:val="00346007"/>
    <w:rsid w:val="0034602B"/>
    <w:rsid w:val="003461B2"/>
    <w:rsid w:val="0034651D"/>
    <w:rsid w:val="003468F6"/>
    <w:rsid w:val="00346C9B"/>
    <w:rsid w:val="00346CFA"/>
    <w:rsid w:val="00347080"/>
    <w:rsid w:val="003470F3"/>
    <w:rsid w:val="00347253"/>
    <w:rsid w:val="003473DD"/>
    <w:rsid w:val="003476D4"/>
    <w:rsid w:val="00347805"/>
    <w:rsid w:val="00347A5D"/>
    <w:rsid w:val="00347B40"/>
    <w:rsid w:val="00347BF4"/>
    <w:rsid w:val="00347C7A"/>
    <w:rsid w:val="00347E67"/>
    <w:rsid w:val="00347E7D"/>
    <w:rsid w:val="00350628"/>
    <w:rsid w:val="00350BB9"/>
    <w:rsid w:val="0035104A"/>
    <w:rsid w:val="00351265"/>
    <w:rsid w:val="00351605"/>
    <w:rsid w:val="0035183E"/>
    <w:rsid w:val="00351888"/>
    <w:rsid w:val="00351905"/>
    <w:rsid w:val="00351A14"/>
    <w:rsid w:val="00351B3E"/>
    <w:rsid w:val="00351BC6"/>
    <w:rsid w:val="00351DD3"/>
    <w:rsid w:val="00351FD5"/>
    <w:rsid w:val="0035239F"/>
    <w:rsid w:val="00352C3E"/>
    <w:rsid w:val="00352D63"/>
    <w:rsid w:val="00353048"/>
    <w:rsid w:val="003533B6"/>
    <w:rsid w:val="0035347E"/>
    <w:rsid w:val="00353623"/>
    <w:rsid w:val="003536ED"/>
    <w:rsid w:val="0035372B"/>
    <w:rsid w:val="00353758"/>
    <w:rsid w:val="003538E6"/>
    <w:rsid w:val="0035405B"/>
    <w:rsid w:val="00354135"/>
    <w:rsid w:val="003543CC"/>
    <w:rsid w:val="003544BD"/>
    <w:rsid w:val="0035450B"/>
    <w:rsid w:val="00354786"/>
    <w:rsid w:val="00355280"/>
    <w:rsid w:val="00355836"/>
    <w:rsid w:val="00355BC7"/>
    <w:rsid w:val="00355E58"/>
    <w:rsid w:val="00355EDA"/>
    <w:rsid w:val="003562CE"/>
    <w:rsid w:val="003563A8"/>
    <w:rsid w:val="0035692E"/>
    <w:rsid w:val="00356BCE"/>
    <w:rsid w:val="0035751F"/>
    <w:rsid w:val="00357B66"/>
    <w:rsid w:val="00357C46"/>
    <w:rsid w:val="003600E6"/>
    <w:rsid w:val="00360649"/>
    <w:rsid w:val="00360E25"/>
    <w:rsid w:val="00360F55"/>
    <w:rsid w:val="003611D5"/>
    <w:rsid w:val="0036129D"/>
    <w:rsid w:val="003614B1"/>
    <w:rsid w:val="003618D9"/>
    <w:rsid w:val="00361C59"/>
    <w:rsid w:val="00361CEA"/>
    <w:rsid w:val="00361E49"/>
    <w:rsid w:val="00361E50"/>
    <w:rsid w:val="00361F7A"/>
    <w:rsid w:val="00362612"/>
    <w:rsid w:val="0036283C"/>
    <w:rsid w:val="0036284F"/>
    <w:rsid w:val="00363043"/>
    <w:rsid w:val="00363552"/>
    <w:rsid w:val="003637B8"/>
    <w:rsid w:val="00363A13"/>
    <w:rsid w:val="00363DB8"/>
    <w:rsid w:val="0036443E"/>
    <w:rsid w:val="003647DD"/>
    <w:rsid w:val="00364D8A"/>
    <w:rsid w:val="00365133"/>
    <w:rsid w:val="0036569E"/>
    <w:rsid w:val="00365E5F"/>
    <w:rsid w:val="00365EF2"/>
    <w:rsid w:val="00366022"/>
    <w:rsid w:val="003660D9"/>
    <w:rsid w:val="00366224"/>
    <w:rsid w:val="003668BE"/>
    <w:rsid w:val="0036698E"/>
    <w:rsid w:val="00366A97"/>
    <w:rsid w:val="00366F00"/>
    <w:rsid w:val="00366FFB"/>
    <w:rsid w:val="003671B4"/>
    <w:rsid w:val="00367AC1"/>
    <w:rsid w:val="00367BFF"/>
    <w:rsid w:val="00367E11"/>
    <w:rsid w:val="003700FA"/>
    <w:rsid w:val="00370122"/>
    <w:rsid w:val="0037034E"/>
    <w:rsid w:val="0037037E"/>
    <w:rsid w:val="00370D27"/>
    <w:rsid w:val="00370D82"/>
    <w:rsid w:val="0037140F"/>
    <w:rsid w:val="00371704"/>
    <w:rsid w:val="00371B8F"/>
    <w:rsid w:val="003727D1"/>
    <w:rsid w:val="00372A91"/>
    <w:rsid w:val="00372BB3"/>
    <w:rsid w:val="00372BBD"/>
    <w:rsid w:val="00372BF3"/>
    <w:rsid w:val="00372C00"/>
    <w:rsid w:val="00372CB1"/>
    <w:rsid w:val="00372FA7"/>
    <w:rsid w:val="00372FBE"/>
    <w:rsid w:val="003730CB"/>
    <w:rsid w:val="003731FE"/>
    <w:rsid w:val="003732FD"/>
    <w:rsid w:val="003735F6"/>
    <w:rsid w:val="00373646"/>
    <w:rsid w:val="0037372A"/>
    <w:rsid w:val="0037387E"/>
    <w:rsid w:val="0037397C"/>
    <w:rsid w:val="00373A36"/>
    <w:rsid w:val="00373A49"/>
    <w:rsid w:val="00373EE7"/>
    <w:rsid w:val="00373EFB"/>
    <w:rsid w:val="003740F2"/>
    <w:rsid w:val="003746DA"/>
    <w:rsid w:val="0037540A"/>
    <w:rsid w:val="00375F0A"/>
    <w:rsid w:val="00376342"/>
    <w:rsid w:val="003763B5"/>
    <w:rsid w:val="003763B9"/>
    <w:rsid w:val="003767FE"/>
    <w:rsid w:val="0037698E"/>
    <w:rsid w:val="00376AD4"/>
    <w:rsid w:val="00376F02"/>
    <w:rsid w:val="0037711F"/>
    <w:rsid w:val="003771A5"/>
    <w:rsid w:val="00377578"/>
    <w:rsid w:val="00377851"/>
    <w:rsid w:val="00377CD0"/>
    <w:rsid w:val="00377CDF"/>
    <w:rsid w:val="0038069C"/>
    <w:rsid w:val="00380C00"/>
    <w:rsid w:val="00380C4C"/>
    <w:rsid w:val="00380F35"/>
    <w:rsid w:val="0038119D"/>
    <w:rsid w:val="003812B2"/>
    <w:rsid w:val="003817C3"/>
    <w:rsid w:val="00381B6D"/>
    <w:rsid w:val="00381F69"/>
    <w:rsid w:val="00382207"/>
    <w:rsid w:val="00382699"/>
    <w:rsid w:val="00382865"/>
    <w:rsid w:val="00382A81"/>
    <w:rsid w:val="00382A96"/>
    <w:rsid w:val="00382EBB"/>
    <w:rsid w:val="003835FA"/>
    <w:rsid w:val="003839E6"/>
    <w:rsid w:val="00383DA0"/>
    <w:rsid w:val="00383F99"/>
    <w:rsid w:val="0038417F"/>
    <w:rsid w:val="0038450B"/>
    <w:rsid w:val="00384CFE"/>
    <w:rsid w:val="00384F95"/>
    <w:rsid w:val="003853FA"/>
    <w:rsid w:val="00385882"/>
    <w:rsid w:val="00385C29"/>
    <w:rsid w:val="00385E87"/>
    <w:rsid w:val="003860D2"/>
    <w:rsid w:val="00386189"/>
    <w:rsid w:val="00386944"/>
    <w:rsid w:val="00386AC7"/>
    <w:rsid w:val="00386AE9"/>
    <w:rsid w:val="00386C50"/>
    <w:rsid w:val="00386D04"/>
    <w:rsid w:val="00386D1C"/>
    <w:rsid w:val="00386F02"/>
    <w:rsid w:val="003870EF"/>
    <w:rsid w:val="003871B2"/>
    <w:rsid w:val="0038772F"/>
    <w:rsid w:val="003877CD"/>
    <w:rsid w:val="00387D1A"/>
    <w:rsid w:val="0039008A"/>
    <w:rsid w:val="003905B2"/>
    <w:rsid w:val="003906A2"/>
    <w:rsid w:val="00390B19"/>
    <w:rsid w:val="00390C9F"/>
    <w:rsid w:val="003912EF"/>
    <w:rsid w:val="003912F8"/>
    <w:rsid w:val="003916AD"/>
    <w:rsid w:val="003919B8"/>
    <w:rsid w:val="00391D58"/>
    <w:rsid w:val="00391EF4"/>
    <w:rsid w:val="00392313"/>
    <w:rsid w:val="00392B57"/>
    <w:rsid w:val="00392CF5"/>
    <w:rsid w:val="00392F52"/>
    <w:rsid w:val="00393348"/>
    <w:rsid w:val="00393435"/>
    <w:rsid w:val="003934C5"/>
    <w:rsid w:val="00393815"/>
    <w:rsid w:val="00393B8E"/>
    <w:rsid w:val="00393C4A"/>
    <w:rsid w:val="003940C5"/>
    <w:rsid w:val="0039465E"/>
    <w:rsid w:val="0039488D"/>
    <w:rsid w:val="00394ABE"/>
    <w:rsid w:val="00394B06"/>
    <w:rsid w:val="00394F67"/>
    <w:rsid w:val="00395030"/>
    <w:rsid w:val="00395034"/>
    <w:rsid w:val="0039511F"/>
    <w:rsid w:val="0039517A"/>
    <w:rsid w:val="0039529D"/>
    <w:rsid w:val="00395308"/>
    <w:rsid w:val="00395448"/>
    <w:rsid w:val="00395513"/>
    <w:rsid w:val="00395898"/>
    <w:rsid w:val="0039597E"/>
    <w:rsid w:val="003959CC"/>
    <w:rsid w:val="00395B28"/>
    <w:rsid w:val="00395D00"/>
    <w:rsid w:val="00395EE4"/>
    <w:rsid w:val="0039635A"/>
    <w:rsid w:val="0039696C"/>
    <w:rsid w:val="00396C26"/>
    <w:rsid w:val="00396C59"/>
    <w:rsid w:val="00397030"/>
    <w:rsid w:val="00397355"/>
    <w:rsid w:val="0039763C"/>
    <w:rsid w:val="003976AE"/>
    <w:rsid w:val="003976EC"/>
    <w:rsid w:val="0039790C"/>
    <w:rsid w:val="00397A79"/>
    <w:rsid w:val="003A00DB"/>
    <w:rsid w:val="003A0397"/>
    <w:rsid w:val="003A0583"/>
    <w:rsid w:val="003A0B7F"/>
    <w:rsid w:val="003A0FC4"/>
    <w:rsid w:val="003A18A3"/>
    <w:rsid w:val="003A19F3"/>
    <w:rsid w:val="003A1BD2"/>
    <w:rsid w:val="003A1C22"/>
    <w:rsid w:val="003A1DA5"/>
    <w:rsid w:val="003A2012"/>
    <w:rsid w:val="003A217E"/>
    <w:rsid w:val="003A2221"/>
    <w:rsid w:val="003A23F2"/>
    <w:rsid w:val="003A284D"/>
    <w:rsid w:val="003A29D2"/>
    <w:rsid w:val="003A2B9E"/>
    <w:rsid w:val="003A2DF1"/>
    <w:rsid w:val="003A375E"/>
    <w:rsid w:val="003A3770"/>
    <w:rsid w:val="003A38E9"/>
    <w:rsid w:val="003A3E6F"/>
    <w:rsid w:val="003A3F04"/>
    <w:rsid w:val="003A402D"/>
    <w:rsid w:val="003A41AA"/>
    <w:rsid w:val="003A4877"/>
    <w:rsid w:val="003A4BF0"/>
    <w:rsid w:val="003A5013"/>
    <w:rsid w:val="003A5016"/>
    <w:rsid w:val="003A5188"/>
    <w:rsid w:val="003A54B7"/>
    <w:rsid w:val="003A5695"/>
    <w:rsid w:val="003A571D"/>
    <w:rsid w:val="003A5957"/>
    <w:rsid w:val="003A5AF4"/>
    <w:rsid w:val="003A60A8"/>
    <w:rsid w:val="003A60EE"/>
    <w:rsid w:val="003A63EA"/>
    <w:rsid w:val="003A64D1"/>
    <w:rsid w:val="003A6B34"/>
    <w:rsid w:val="003A6C20"/>
    <w:rsid w:val="003A6E21"/>
    <w:rsid w:val="003A716B"/>
    <w:rsid w:val="003A7426"/>
    <w:rsid w:val="003A7447"/>
    <w:rsid w:val="003A74A8"/>
    <w:rsid w:val="003A75B7"/>
    <w:rsid w:val="003A75D8"/>
    <w:rsid w:val="003A787B"/>
    <w:rsid w:val="003A7916"/>
    <w:rsid w:val="003A7D72"/>
    <w:rsid w:val="003A7EBD"/>
    <w:rsid w:val="003A7F52"/>
    <w:rsid w:val="003A7FD4"/>
    <w:rsid w:val="003B0045"/>
    <w:rsid w:val="003B04F1"/>
    <w:rsid w:val="003B0679"/>
    <w:rsid w:val="003B092C"/>
    <w:rsid w:val="003B09D6"/>
    <w:rsid w:val="003B0DA3"/>
    <w:rsid w:val="003B1813"/>
    <w:rsid w:val="003B1D53"/>
    <w:rsid w:val="003B1ECB"/>
    <w:rsid w:val="003B20B5"/>
    <w:rsid w:val="003B2535"/>
    <w:rsid w:val="003B2A0F"/>
    <w:rsid w:val="003B2F65"/>
    <w:rsid w:val="003B313C"/>
    <w:rsid w:val="003B3361"/>
    <w:rsid w:val="003B363D"/>
    <w:rsid w:val="003B3977"/>
    <w:rsid w:val="003B3E2A"/>
    <w:rsid w:val="003B4326"/>
    <w:rsid w:val="003B4A00"/>
    <w:rsid w:val="003B4D23"/>
    <w:rsid w:val="003B4F5B"/>
    <w:rsid w:val="003B549F"/>
    <w:rsid w:val="003B5AE2"/>
    <w:rsid w:val="003B5AEE"/>
    <w:rsid w:val="003B6173"/>
    <w:rsid w:val="003B6174"/>
    <w:rsid w:val="003B62CD"/>
    <w:rsid w:val="003B6572"/>
    <w:rsid w:val="003B6AF3"/>
    <w:rsid w:val="003B6AFA"/>
    <w:rsid w:val="003B6B32"/>
    <w:rsid w:val="003B6CEE"/>
    <w:rsid w:val="003B6D38"/>
    <w:rsid w:val="003B6D43"/>
    <w:rsid w:val="003B6D8C"/>
    <w:rsid w:val="003B6E69"/>
    <w:rsid w:val="003B7204"/>
    <w:rsid w:val="003B76AB"/>
    <w:rsid w:val="003B7CDF"/>
    <w:rsid w:val="003C0135"/>
    <w:rsid w:val="003C0274"/>
    <w:rsid w:val="003C0C68"/>
    <w:rsid w:val="003C0F63"/>
    <w:rsid w:val="003C0FE1"/>
    <w:rsid w:val="003C10E0"/>
    <w:rsid w:val="003C1501"/>
    <w:rsid w:val="003C1676"/>
    <w:rsid w:val="003C17D0"/>
    <w:rsid w:val="003C1A06"/>
    <w:rsid w:val="003C1B97"/>
    <w:rsid w:val="003C1E2C"/>
    <w:rsid w:val="003C210F"/>
    <w:rsid w:val="003C23AF"/>
    <w:rsid w:val="003C2A97"/>
    <w:rsid w:val="003C3007"/>
    <w:rsid w:val="003C3071"/>
    <w:rsid w:val="003C31E0"/>
    <w:rsid w:val="003C3267"/>
    <w:rsid w:val="003C332E"/>
    <w:rsid w:val="003C3352"/>
    <w:rsid w:val="003C371F"/>
    <w:rsid w:val="003C3908"/>
    <w:rsid w:val="003C39CD"/>
    <w:rsid w:val="003C39EF"/>
    <w:rsid w:val="003C3D64"/>
    <w:rsid w:val="003C3D71"/>
    <w:rsid w:val="003C3E9B"/>
    <w:rsid w:val="003C3F11"/>
    <w:rsid w:val="003C3F4B"/>
    <w:rsid w:val="003C4414"/>
    <w:rsid w:val="003C448C"/>
    <w:rsid w:val="003C4708"/>
    <w:rsid w:val="003C48D8"/>
    <w:rsid w:val="003C4BFD"/>
    <w:rsid w:val="003C4EE7"/>
    <w:rsid w:val="003C5004"/>
    <w:rsid w:val="003C5158"/>
    <w:rsid w:val="003C5336"/>
    <w:rsid w:val="003C5670"/>
    <w:rsid w:val="003C570C"/>
    <w:rsid w:val="003C5913"/>
    <w:rsid w:val="003C5D09"/>
    <w:rsid w:val="003C624A"/>
    <w:rsid w:val="003C6970"/>
    <w:rsid w:val="003C6D78"/>
    <w:rsid w:val="003C6FA5"/>
    <w:rsid w:val="003C6FA9"/>
    <w:rsid w:val="003C706D"/>
    <w:rsid w:val="003C706F"/>
    <w:rsid w:val="003C70FA"/>
    <w:rsid w:val="003C735E"/>
    <w:rsid w:val="003C73CD"/>
    <w:rsid w:val="003C7CB7"/>
    <w:rsid w:val="003C7ED7"/>
    <w:rsid w:val="003C7F71"/>
    <w:rsid w:val="003C7FAD"/>
    <w:rsid w:val="003D0099"/>
    <w:rsid w:val="003D01FD"/>
    <w:rsid w:val="003D0362"/>
    <w:rsid w:val="003D049C"/>
    <w:rsid w:val="003D0A0C"/>
    <w:rsid w:val="003D0BCB"/>
    <w:rsid w:val="003D0C18"/>
    <w:rsid w:val="003D0C1F"/>
    <w:rsid w:val="003D0E1C"/>
    <w:rsid w:val="003D17E0"/>
    <w:rsid w:val="003D1984"/>
    <w:rsid w:val="003D19EF"/>
    <w:rsid w:val="003D1A89"/>
    <w:rsid w:val="003D1AAF"/>
    <w:rsid w:val="003D1AC5"/>
    <w:rsid w:val="003D23F2"/>
    <w:rsid w:val="003D2438"/>
    <w:rsid w:val="003D24B9"/>
    <w:rsid w:val="003D2926"/>
    <w:rsid w:val="003D2B26"/>
    <w:rsid w:val="003D34C6"/>
    <w:rsid w:val="003D3672"/>
    <w:rsid w:val="003D38EF"/>
    <w:rsid w:val="003D3A2C"/>
    <w:rsid w:val="003D3B4F"/>
    <w:rsid w:val="003D3DFF"/>
    <w:rsid w:val="003D4469"/>
    <w:rsid w:val="003D45F8"/>
    <w:rsid w:val="003D480D"/>
    <w:rsid w:val="003D485D"/>
    <w:rsid w:val="003D4FF1"/>
    <w:rsid w:val="003D5895"/>
    <w:rsid w:val="003D5B2D"/>
    <w:rsid w:val="003D6081"/>
    <w:rsid w:val="003D62C0"/>
    <w:rsid w:val="003D6539"/>
    <w:rsid w:val="003D6A0F"/>
    <w:rsid w:val="003D6E9F"/>
    <w:rsid w:val="003D6F3A"/>
    <w:rsid w:val="003D7314"/>
    <w:rsid w:val="003D7418"/>
    <w:rsid w:val="003D76F4"/>
    <w:rsid w:val="003D7850"/>
    <w:rsid w:val="003D7AEA"/>
    <w:rsid w:val="003D7B4C"/>
    <w:rsid w:val="003E029D"/>
    <w:rsid w:val="003E05ED"/>
    <w:rsid w:val="003E0DDD"/>
    <w:rsid w:val="003E119B"/>
    <w:rsid w:val="003E12BA"/>
    <w:rsid w:val="003E138E"/>
    <w:rsid w:val="003E1398"/>
    <w:rsid w:val="003E13B0"/>
    <w:rsid w:val="003E16A6"/>
    <w:rsid w:val="003E16E0"/>
    <w:rsid w:val="003E1BCD"/>
    <w:rsid w:val="003E1C04"/>
    <w:rsid w:val="003E1D6A"/>
    <w:rsid w:val="003E1D9D"/>
    <w:rsid w:val="003E220A"/>
    <w:rsid w:val="003E2405"/>
    <w:rsid w:val="003E2551"/>
    <w:rsid w:val="003E28BF"/>
    <w:rsid w:val="003E2CCC"/>
    <w:rsid w:val="003E2E31"/>
    <w:rsid w:val="003E2FAC"/>
    <w:rsid w:val="003E304E"/>
    <w:rsid w:val="003E3064"/>
    <w:rsid w:val="003E3156"/>
    <w:rsid w:val="003E334A"/>
    <w:rsid w:val="003E3382"/>
    <w:rsid w:val="003E35E1"/>
    <w:rsid w:val="003E3619"/>
    <w:rsid w:val="003E3730"/>
    <w:rsid w:val="003E3AF3"/>
    <w:rsid w:val="003E3D15"/>
    <w:rsid w:val="003E41E1"/>
    <w:rsid w:val="003E4458"/>
    <w:rsid w:val="003E466A"/>
    <w:rsid w:val="003E49CA"/>
    <w:rsid w:val="003E4B3E"/>
    <w:rsid w:val="003E534C"/>
    <w:rsid w:val="003E5948"/>
    <w:rsid w:val="003E5A23"/>
    <w:rsid w:val="003E5D89"/>
    <w:rsid w:val="003E5FF7"/>
    <w:rsid w:val="003E6170"/>
    <w:rsid w:val="003E63FD"/>
    <w:rsid w:val="003E6457"/>
    <w:rsid w:val="003E650F"/>
    <w:rsid w:val="003E65DD"/>
    <w:rsid w:val="003E6676"/>
    <w:rsid w:val="003E6917"/>
    <w:rsid w:val="003E6927"/>
    <w:rsid w:val="003E7024"/>
    <w:rsid w:val="003E79F0"/>
    <w:rsid w:val="003E79FA"/>
    <w:rsid w:val="003E7FF4"/>
    <w:rsid w:val="003F00EA"/>
    <w:rsid w:val="003F0189"/>
    <w:rsid w:val="003F01D8"/>
    <w:rsid w:val="003F0667"/>
    <w:rsid w:val="003F07B1"/>
    <w:rsid w:val="003F0C85"/>
    <w:rsid w:val="003F0D73"/>
    <w:rsid w:val="003F108A"/>
    <w:rsid w:val="003F1327"/>
    <w:rsid w:val="003F18C8"/>
    <w:rsid w:val="003F1B04"/>
    <w:rsid w:val="003F1DB6"/>
    <w:rsid w:val="003F2221"/>
    <w:rsid w:val="003F24BE"/>
    <w:rsid w:val="003F27F8"/>
    <w:rsid w:val="003F29E3"/>
    <w:rsid w:val="003F2B91"/>
    <w:rsid w:val="003F2BAF"/>
    <w:rsid w:val="003F2E4D"/>
    <w:rsid w:val="003F3219"/>
    <w:rsid w:val="003F33E9"/>
    <w:rsid w:val="003F34A7"/>
    <w:rsid w:val="003F3801"/>
    <w:rsid w:val="003F3CD7"/>
    <w:rsid w:val="003F3F98"/>
    <w:rsid w:val="003F3FBC"/>
    <w:rsid w:val="003F43E2"/>
    <w:rsid w:val="003F4433"/>
    <w:rsid w:val="003F49E6"/>
    <w:rsid w:val="003F4A59"/>
    <w:rsid w:val="003F56BE"/>
    <w:rsid w:val="003F56D4"/>
    <w:rsid w:val="003F584A"/>
    <w:rsid w:val="003F5924"/>
    <w:rsid w:val="003F5A2F"/>
    <w:rsid w:val="003F5B55"/>
    <w:rsid w:val="003F5C55"/>
    <w:rsid w:val="003F5FC5"/>
    <w:rsid w:val="003F633A"/>
    <w:rsid w:val="003F655B"/>
    <w:rsid w:val="003F65DE"/>
    <w:rsid w:val="003F6C92"/>
    <w:rsid w:val="003F6CB2"/>
    <w:rsid w:val="003F6ED2"/>
    <w:rsid w:val="003F706F"/>
    <w:rsid w:val="003F70D8"/>
    <w:rsid w:val="003F7504"/>
    <w:rsid w:val="003F7812"/>
    <w:rsid w:val="003F799F"/>
    <w:rsid w:val="003F7BCF"/>
    <w:rsid w:val="003F7C3A"/>
    <w:rsid w:val="003F7CBC"/>
    <w:rsid w:val="00400270"/>
    <w:rsid w:val="004005BD"/>
    <w:rsid w:val="004006C6"/>
    <w:rsid w:val="00400744"/>
    <w:rsid w:val="004008B6"/>
    <w:rsid w:val="00400C31"/>
    <w:rsid w:val="00400E2A"/>
    <w:rsid w:val="00401249"/>
    <w:rsid w:val="00401359"/>
    <w:rsid w:val="004015EB"/>
    <w:rsid w:val="004017D1"/>
    <w:rsid w:val="00401982"/>
    <w:rsid w:val="00401F5D"/>
    <w:rsid w:val="00402289"/>
    <w:rsid w:val="0040245B"/>
    <w:rsid w:val="00402494"/>
    <w:rsid w:val="004025AB"/>
    <w:rsid w:val="00402645"/>
    <w:rsid w:val="00402B14"/>
    <w:rsid w:val="00402B3D"/>
    <w:rsid w:val="00402BD2"/>
    <w:rsid w:val="00402F8B"/>
    <w:rsid w:val="00403811"/>
    <w:rsid w:val="0040381F"/>
    <w:rsid w:val="00403BA7"/>
    <w:rsid w:val="00403F8A"/>
    <w:rsid w:val="00404017"/>
    <w:rsid w:val="00404D63"/>
    <w:rsid w:val="00405255"/>
    <w:rsid w:val="00405D40"/>
    <w:rsid w:val="00405E3B"/>
    <w:rsid w:val="00406311"/>
    <w:rsid w:val="00406773"/>
    <w:rsid w:val="00406A66"/>
    <w:rsid w:val="00406C82"/>
    <w:rsid w:val="0040734D"/>
    <w:rsid w:val="004074AB"/>
    <w:rsid w:val="00407503"/>
    <w:rsid w:val="00407989"/>
    <w:rsid w:val="00407A05"/>
    <w:rsid w:val="00407B38"/>
    <w:rsid w:val="00407BB8"/>
    <w:rsid w:val="00407DF0"/>
    <w:rsid w:val="00407F26"/>
    <w:rsid w:val="00407F30"/>
    <w:rsid w:val="004100DF"/>
    <w:rsid w:val="004104D3"/>
    <w:rsid w:val="0041126A"/>
    <w:rsid w:val="00411427"/>
    <w:rsid w:val="0041169F"/>
    <w:rsid w:val="004118ED"/>
    <w:rsid w:val="00411A42"/>
    <w:rsid w:val="0041251B"/>
    <w:rsid w:val="0041264E"/>
    <w:rsid w:val="0041294C"/>
    <w:rsid w:val="00412A5D"/>
    <w:rsid w:val="00412F1F"/>
    <w:rsid w:val="00412FCB"/>
    <w:rsid w:val="00413096"/>
    <w:rsid w:val="004131B5"/>
    <w:rsid w:val="00413383"/>
    <w:rsid w:val="0041344F"/>
    <w:rsid w:val="0041347E"/>
    <w:rsid w:val="00413625"/>
    <w:rsid w:val="004137E5"/>
    <w:rsid w:val="00413BEE"/>
    <w:rsid w:val="00413C42"/>
    <w:rsid w:val="00413CDE"/>
    <w:rsid w:val="00413DAD"/>
    <w:rsid w:val="00413E1E"/>
    <w:rsid w:val="00413E9E"/>
    <w:rsid w:val="00414258"/>
    <w:rsid w:val="00414296"/>
    <w:rsid w:val="004143FC"/>
    <w:rsid w:val="00414A64"/>
    <w:rsid w:val="00414A8B"/>
    <w:rsid w:val="00414CFC"/>
    <w:rsid w:val="00414D76"/>
    <w:rsid w:val="00414D96"/>
    <w:rsid w:val="00414E85"/>
    <w:rsid w:val="00414F67"/>
    <w:rsid w:val="00415214"/>
    <w:rsid w:val="00415296"/>
    <w:rsid w:val="004154C1"/>
    <w:rsid w:val="00415DAE"/>
    <w:rsid w:val="004161C9"/>
    <w:rsid w:val="004168FE"/>
    <w:rsid w:val="00416A98"/>
    <w:rsid w:val="00416BCF"/>
    <w:rsid w:val="004178BB"/>
    <w:rsid w:val="00417AA7"/>
    <w:rsid w:val="00417FBC"/>
    <w:rsid w:val="004203AC"/>
    <w:rsid w:val="004209B9"/>
    <w:rsid w:val="00420BAA"/>
    <w:rsid w:val="00420C13"/>
    <w:rsid w:val="00420FA7"/>
    <w:rsid w:val="00421071"/>
    <w:rsid w:val="004210D4"/>
    <w:rsid w:val="00421334"/>
    <w:rsid w:val="004213CE"/>
    <w:rsid w:val="004213EE"/>
    <w:rsid w:val="004214B9"/>
    <w:rsid w:val="0042155E"/>
    <w:rsid w:val="0042158B"/>
    <w:rsid w:val="004215BC"/>
    <w:rsid w:val="0042161F"/>
    <w:rsid w:val="0042178B"/>
    <w:rsid w:val="00421A39"/>
    <w:rsid w:val="00421AF3"/>
    <w:rsid w:val="00421C05"/>
    <w:rsid w:val="00421C42"/>
    <w:rsid w:val="00421F83"/>
    <w:rsid w:val="0042204D"/>
    <w:rsid w:val="00422104"/>
    <w:rsid w:val="004223DF"/>
    <w:rsid w:val="004224D0"/>
    <w:rsid w:val="004227D3"/>
    <w:rsid w:val="00422A68"/>
    <w:rsid w:val="0042332F"/>
    <w:rsid w:val="004233C4"/>
    <w:rsid w:val="00423437"/>
    <w:rsid w:val="00423680"/>
    <w:rsid w:val="00423AC1"/>
    <w:rsid w:val="00423D1D"/>
    <w:rsid w:val="00423F52"/>
    <w:rsid w:val="004242F7"/>
    <w:rsid w:val="004247F0"/>
    <w:rsid w:val="00424962"/>
    <w:rsid w:val="00424AB6"/>
    <w:rsid w:val="00424E47"/>
    <w:rsid w:val="00425037"/>
    <w:rsid w:val="00425366"/>
    <w:rsid w:val="00425571"/>
    <w:rsid w:val="004256ED"/>
    <w:rsid w:val="004258CB"/>
    <w:rsid w:val="00425A07"/>
    <w:rsid w:val="00425BCC"/>
    <w:rsid w:val="00425BDB"/>
    <w:rsid w:val="00425DD1"/>
    <w:rsid w:val="00425E35"/>
    <w:rsid w:val="00425E4D"/>
    <w:rsid w:val="00425E80"/>
    <w:rsid w:val="00426A96"/>
    <w:rsid w:val="00426B54"/>
    <w:rsid w:val="00426BEB"/>
    <w:rsid w:val="00426D6C"/>
    <w:rsid w:val="004273D2"/>
    <w:rsid w:val="0042745D"/>
    <w:rsid w:val="004279F2"/>
    <w:rsid w:val="00427AEF"/>
    <w:rsid w:val="00427B96"/>
    <w:rsid w:val="00427CF2"/>
    <w:rsid w:val="004300E5"/>
    <w:rsid w:val="00430695"/>
    <w:rsid w:val="00430A8A"/>
    <w:rsid w:val="00430AA6"/>
    <w:rsid w:val="00430AA9"/>
    <w:rsid w:val="00430C98"/>
    <w:rsid w:val="00430E56"/>
    <w:rsid w:val="004312F3"/>
    <w:rsid w:val="0043144D"/>
    <w:rsid w:val="00431CAB"/>
    <w:rsid w:val="00431D36"/>
    <w:rsid w:val="00432803"/>
    <w:rsid w:val="00432AE4"/>
    <w:rsid w:val="00432AE7"/>
    <w:rsid w:val="00432B0D"/>
    <w:rsid w:val="00432B25"/>
    <w:rsid w:val="00433186"/>
    <w:rsid w:val="00433E00"/>
    <w:rsid w:val="004346BD"/>
    <w:rsid w:val="00434818"/>
    <w:rsid w:val="0043483C"/>
    <w:rsid w:val="004348BC"/>
    <w:rsid w:val="004348BF"/>
    <w:rsid w:val="00434AFC"/>
    <w:rsid w:val="00435284"/>
    <w:rsid w:val="0043590F"/>
    <w:rsid w:val="0043596D"/>
    <w:rsid w:val="00435BF4"/>
    <w:rsid w:val="00435ED2"/>
    <w:rsid w:val="00435FBE"/>
    <w:rsid w:val="004365AE"/>
    <w:rsid w:val="004366F4"/>
    <w:rsid w:val="00436D1B"/>
    <w:rsid w:val="004370EC"/>
    <w:rsid w:val="00437336"/>
    <w:rsid w:val="0043764E"/>
    <w:rsid w:val="004376F5"/>
    <w:rsid w:val="00437CE5"/>
    <w:rsid w:val="00437DD4"/>
    <w:rsid w:val="00437E03"/>
    <w:rsid w:val="00437F16"/>
    <w:rsid w:val="00437F65"/>
    <w:rsid w:val="00437FA0"/>
    <w:rsid w:val="004400BF"/>
    <w:rsid w:val="00440859"/>
    <w:rsid w:val="00440880"/>
    <w:rsid w:val="00440941"/>
    <w:rsid w:val="00440A93"/>
    <w:rsid w:val="00440B1F"/>
    <w:rsid w:val="00440CEA"/>
    <w:rsid w:val="00440EFF"/>
    <w:rsid w:val="004410CA"/>
    <w:rsid w:val="0044110F"/>
    <w:rsid w:val="004413F4"/>
    <w:rsid w:val="004418C7"/>
    <w:rsid w:val="004418F2"/>
    <w:rsid w:val="0044199C"/>
    <w:rsid w:val="00441D12"/>
    <w:rsid w:val="00442400"/>
    <w:rsid w:val="00442C2B"/>
    <w:rsid w:val="00443167"/>
    <w:rsid w:val="004433BC"/>
    <w:rsid w:val="00443724"/>
    <w:rsid w:val="00443C97"/>
    <w:rsid w:val="00444035"/>
    <w:rsid w:val="0044435E"/>
    <w:rsid w:val="00444407"/>
    <w:rsid w:val="00444530"/>
    <w:rsid w:val="00444904"/>
    <w:rsid w:val="00444C10"/>
    <w:rsid w:val="00444C8B"/>
    <w:rsid w:val="00444D39"/>
    <w:rsid w:val="00444F2C"/>
    <w:rsid w:val="004450E4"/>
    <w:rsid w:val="00445378"/>
    <w:rsid w:val="00445754"/>
    <w:rsid w:val="0044601C"/>
    <w:rsid w:val="0044614B"/>
    <w:rsid w:val="004463B0"/>
    <w:rsid w:val="0044650F"/>
    <w:rsid w:val="0044679C"/>
    <w:rsid w:val="00446870"/>
    <w:rsid w:val="004472FB"/>
    <w:rsid w:val="004476DC"/>
    <w:rsid w:val="00447826"/>
    <w:rsid w:val="00447F82"/>
    <w:rsid w:val="00447FB1"/>
    <w:rsid w:val="00450175"/>
    <w:rsid w:val="004507BE"/>
    <w:rsid w:val="004507DD"/>
    <w:rsid w:val="00450AED"/>
    <w:rsid w:val="00450E38"/>
    <w:rsid w:val="00450EB0"/>
    <w:rsid w:val="004513EA"/>
    <w:rsid w:val="00451493"/>
    <w:rsid w:val="0045149D"/>
    <w:rsid w:val="0045165D"/>
    <w:rsid w:val="004517C8"/>
    <w:rsid w:val="00451B61"/>
    <w:rsid w:val="00452261"/>
    <w:rsid w:val="004522B2"/>
    <w:rsid w:val="0045235D"/>
    <w:rsid w:val="00452567"/>
    <w:rsid w:val="004527C8"/>
    <w:rsid w:val="00452FC6"/>
    <w:rsid w:val="0045331B"/>
    <w:rsid w:val="00453612"/>
    <w:rsid w:val="0045390E"/>
    <w:rsid w:val="00453935"/>
    <w:rsid w:val="00453C54"/>
    <w:rsid w:val="004542CD"/>
    <w:rsid w:val="0045434C"/>
    <w:rsid w:val="0045474F"/>
    <w:rsid w:val="004547B0"/>
    <w:rsid w:val="00454937"/>
    <w:rsid w:val="00454949"/>
    <w:rsid w:val="00454971"/>
    <w:rsid w:val="004549FB"/>
    <w:rsid w:val="00454A6C"/>
    <w:rsid w:val="00455211"/>
    <w:rsid w:val="0045545C"/>
    <w:rsid w:val="004555D2"/>
    <w:rsid w:val="00455793"/>
    <w:rsid w:val="004558B4"/>
    <w:rsid w:val="00455E86"/>
    <w:rsid w:val="0045604C"/>
    <w:rsid w:val="00456439"/>
    <w:rsid w:val="00456594"/>
    <w:rsid w:val="004566FC"/>
    <w:rsid w:val="00456837"/>
    <w:rsid w:val="004569A3"/>
    <w:rsid w:val="00456E53"/>
    <w:rsid w:val="00456F61"/>
    <w:rsid w:val="00457080"/>
    <w:rsid w:val="004571BE"/>
    <w:rsid w:val="00457A4A"/>
    <w:rsid w:val="00457A4F"/>
    <w:rsid w:val="00457C8B"/>
    <w:rsid w:val="00457FB1"/>
    <w:rsid w:val="00457FC2"/>
    <w:rsid w:val="004602B6"/>
    <w:rsid w:val="004608A8"/>
    <w:rsid w:val="004608D3"/>
    <w:rsid w:val="00461120"/>
    <w:rsid w:val="004611C9"/>
    <w:rsid w:val="004611FF"/>
    <w:rsid w:val="00461607"/>
    <w:rsid w:val="00461668"/>
    <w:rsid w:val="004625A5"/>
    <w:rsid w:val="00462706"/>
    <w:rsid w:val="004628E5"/>
    <w:rsid w:val="004630AB"/>
    <w:rsid w:val="004636DE"/>
    <w:rsid w:val="00463720"/>
    <w:rsid w:val="00463A16"/>
    <w:rsid w:val="00463AF1"/>
    <w:rsid w:val="004646C3"/>
    <w:rsid w:val="0046483D"/>
    <w:rsid w:val="00464A10"/>
    <w:rsid w:val="00464C7A"/>
    <w:rsid w:val="004656A3"/>
    <w:rsid w:val="004657D4"/>
    <w:rsid w:val="00465A22"/>
    <w:rsid w:val="00465B05"/>
    <w:rsid w:val="00465CE6"/>
    <w:rsid w:val="00465DBA"/>
    <w:rsid w:val="00465E8A"/>
    <w:rsid w:val="00466094"/>
    <w:rsid w:val="004662EB"/>
    <w:rsid w:val="00466457"/>
    <w:rsid w:val="0046646D"/>
    <w:rsid w:val="004664FE"/>
    <w:rsid w:val="00466513"/>
    <w:rsid w:val="004665A1"/>
    <w:rsid w:val="00466693"/>
    <w:rsid w:val="00466721"/>
    <w:rsid w:val="00466AF8"/>
    <w:rsid w:val="00466C97"/>
    <w:rsid w:val="0046700B"/>
    <w:rsid w:val="004672B8"/>
    <w:rsid w:val="00467330"/>
    <w:rsid w:val="004674F9"/>
    <w:rsid w:val="004675F8"/>
    <w:rsid w:val="00467D5D"/>
    <w:rsid w:val="0047001C"/>
    <w:rsid w:val="0047004B"/>
    <w:rsid w:val="004701D3"/>
    <w:rsid w:val="004703CD"/>
    <w:rsid w:val="004708A6"/>
    <w:rsid w:val="00470954"/>
    <w:rsid w:val="004709B8"/>
    <w:rsid w:val="00471059"/>
    <w:rsid w:val="0047106B"/>
    <w:rsid w:val="004711A1"/>
    <w:rsid w:val="004714A9"/>
    <w:rsid w:val="0047193B"/>
    <w:rsid w:val="00471C50"/>
    <w:rsid w:val="00471C57"/>
    <w:rsid w:val="00471D74"/>
    <w:rsid w:val="0047203B"/>
    <w:rsid w:val="0047237D"/>
    <w:rsid w:val="0047247E"/>
    <w:rsid w:val="004724C4"/>
    <w:rsid w:val="00472D72"/>
    <w:rsid w:val="004739C0"/>
    <w:rsid w:val="00473B1A"/>
    <w:rsid w:val="00473E38"/>
    <w:rsid w:val="00474346"/>
    <w:rsid w:val="004743EB"/>
    <w:rsid w:val="00474777"/>
    <w:rsid w:val="00474956"/>
    <w:rsid w:val="00474D87"/>
    <w:rsid w:val="00474EFC"/>
    <w:rsid w:val="0047527B"/>
    <w:rsid w:val="00475349"/>
    <w:rsid w:val="00475B73"/>
    <w:rsid w:val="00476114"/>
    <w:rsid w:val="0047631E"/>
    <w:rsid w:val="004767F2"/>
    <w:rsid w:val="00476996"/>
    <w:rsid w:val="00476C13"/>
    <w:rsid w:val="00476D36"/>
    <w:rsid w:val="00477069"/>
    <w:rsid w:val="00477091"/>
    <w:rsid w:val="004771D3"/>
    <w:rsid w:val="004776D9"/>
    <w:rsid w:val="004778A2"/>
    <w:rsid w:val="004779CD"/>
    <w:rsid w:val="00477BF1"/>
    <w:rsid w:val="00477C24"/>
    <w:rsid w:val="00480031"/>
    <w:rsid w:val="0048028B"/>
    <w:rsid w:val="004805AD"/>
    <w:rsid w:val="00480BFA"/>
    <w:rsid w:val="0048105D"/>
    <w:rsid w:val="0048152B"/>
    <w:rsid w:val="0048183C"/>
    <w:rsid w:val="00481BBD"/>
    <w:rsid w:val="00481BE2"/>
    <w:rsid w:val="00481CE3"/>
    <w:rsid w:val="00481F0A"/>
    <w:rsid w:val="00481FF0"/>
    <w:rsid w:val="0048231C"/>
    <w:rsid w:val="00482328"/>
    <w:rsid w:val="004826D8"/>
    <w:rsid w:val="00482838"/>
    <w:rsid w:val="00482AA0"/>
    <w:rsid w:val="00483752"/>
    <w:rsid w:val="004837A8"/>
    <w:rsid w:val="00483B61"/>
    <w:rsid w:val="00483CBD"/>
    <w:rsid w:val="00483EF5"/>
    <w:rsid w:val="00484197"/>
    <w:rsid w:val="00484C07"/>
    <w:rsid w:val="00484F97"/>
    <w:rsid w:val="0048518C"/>
    <w:rsid w:val="004856A0"/>
    <w:rsid w:val="00485D5A"/>
    <w:rsid w:val="00485F31"/>
    <w:rsid w:val="004860D7"/>
    <w:rsid w:val="0048617C"/>
    <w:rsid w:val="0048662E"/>
    <w:rsid w:val="004866B4"/>
    <w:rsid w:val="00486923"/>
    <w:rsid w:val="00487013"/>
    <w:rsid w:val="00487038"/>
    <w:rsid w:val="004872B0"/>
    <w:rsid w:val="0048734E"/>
    <w:rsid w:val="00487A5E"/>
    <w:rsid w:val="004900BE"/>
    <w:rsid w:val="0049030B"/>
    <w:rsid w:val="00490865"/>
    <w:rsid w:val="00490991"/>
    <w:rsid w:val="00490C33"/>
    <w:rsid w:val="00490DB5"/>
    <w:rsid w:val="00490E27"/>
    <w:rsid w:val="00490E64"/>
    <w:rsid w:val="00491267"/>
    <w:rsid w:val="004913E5"/>
    <w:rsid w:val="004915D5"/>
    <w:rsid w:val="004915F2"/>
    <w:rsid w:val="004916C7"/>
    <w:rsid w:val="00491ADE"/>
    <w:rsid w:val="00491D73"/>
    <w:rsid w:val="00491DB7"/>
    <w:rsid w:val="00492649"/>
    <w:rsid w:val="004927F0"/>
    <w:rsid w:val="00492B04"/>
    <w:rsid w:val="00492E64"/>
    <w:rsid w:val="0049307B"/>
    <w:rsid w:val="004931DC"/>
    <w:rsid w:val="00493624"/>
    <w:rsid w:val="004936A0"/>
    <w:rsid w:val="00493764"/>
    <w:rsid w:val="00493B53"/>
    <w:rsid w:val="00493B61"/>
    <w:rsid w:val="00493B74"/>
    <w:rsid w:val="00493C19"/>
    <w:rsid w:val="004941EB"/>
    <w:rsid w:val="004943F5"/>
    <w:rsid w:val="00494422"/>
    <w:rsid w:val="004945E1"/>
    <w:rsid w:val="00494BFE"/>
    <w:rsid w:val="00494F8B"/>
    <w:rsid w:val="004952B2"/>
    <w:rsid w:val="00495976"/>
    <w:rsid w:val="00495CF4"/>
    <w:rsid w:val="00495D24"/>
    <w:rsid w:val="00495E42"/>
    <w:rsid w:val="00496313"/>
    <w:rsid w:val="0049671F"/>
    <w:rsid w:val="004967CD"/>
    <w:rsid w:val="004968B7"/>
    <w:rsid w:val="004969CE"/>
    <w:rsid w:val="004969F7"/>
    <w:rsid w:val="00496AEB"/>
    <w:rsid w:val="00496DB8"/>
    <w:rsid w:val="0049726E"/>
    <w:rsid w:val="0049735A"/>
    <w:rsid w:val="0049759D"/>
    <w:rsid w:val="004975C5"/>
    <w:rsid w:val="00497643"/>
    <w:rsid w:val="0049776D"/>
    <w:rsid w:val="004A0321"/>
    <w:rsid w:val="004A0445"/>
    <w:rsid w:val="004A09AE"/>
    <w:rsid w:val="004A0FC8"/>
    <w:rsid w:val="004A105F"/>
    <w:rsid w:val="004A1176"/>
    <w:rsid w:val="004A150D"/>
    <w:rsid w:val="004A1629"/>
    <w:rsid w:val="004A167D"/>
    <w:rsid w:val="004A1990"/>
    <w:rsid w:val="004A2386"/>
    <w:rsid w:val="004A24EF"/>
    <w:rsid w:val="004A2673"/>
    <w:rsid w:val="004A2CA4"/>
    <w:rsid w:val="004A2DD9"/>
    <w:rsid w:val="004A37D5"/>
    <w:rsid w:val="004A3809"/>
    <w:rsid w:val="004A382E"/>
    <w:rsid w:val="004A3C1A"/>
    <w:rsid w:val="004A3C4E"/>
    <w:rsid w:val="004A3E5D"/>
    <w:rsid w:val="004A3FF5"/>
    <w:rsid w:val="004A4928"/>
    <w:rsid w:val="004A4B02"/>
    <w:rsid w:val="004A4E75"/>
    <w:rsid w:val="004A5232"/>
    <w:rsid w:val="004A52C9"/>
    <w:rsid w:val="004A52E9"/>
    <w:rsid w:val="004A5363"/>
    <w:rsid w:val="004A5471"/>
    <w:rsid w:val="004A587C"/>
    <w:rsid w:val="004A6395"/>
    <w:rsid w:val="004A65AC"/>
    <w:rsid w:val="004A65AF"/>
    <w:rsid w:val="004A6EEF"/>
    <w:rsid w:val="004A7038"/>
    <w:rsid w:val="004A736A"/>
    <w:rsid w:val="004A7D21"/>
    <w:rsid w:val="004A7FD5"/>
    <w:rsid w:val="004B02B0"/>
    <w:rsid w:val="004B1168"/>
    <w:rsid w:val="004B13FE"/>
    <w:rsid w:val="004B1441"/>
    <w:rsid w:val="004B15A3"/>
    <w:rsid w:val="004B1A9A"/>
    <w:rsid w:val="004B1FE6"/>
    <w:rsid w:val="004B21BC"/>
    <w:rsid w:val="004B2409"/>
    <w:rsid w:val="004B243C"/>
    <w:rsid w:val="004B296B"/>
    <w:rsid w:val="004B2EB1"/>
    <w:rsid w:val="004B3124"/>
    <w:rsid w:val="004B31D0"/>
    <w:rsid w:val="004B3397"/>
    <w:rsid w:val="004B35BB"/>
    <w:rsid w:val="004B3743"/>
    <w:rsid w:val="004B4069"/>
    <w:rsid w:val="004B42A7"/>
    <w:rsid w:val="004B49D4"/>
    <w:rsid w:val="004B4B77"/>
    <w:rsid w:val="004B4BFC"/>
    <w:rsid w:val="004B4D09"/>
    <w:rsid w:val="004B4EF5"/>
    <w:rsid w:val="004B5D95"/>
    <w:rsid w:val="004B5F5F"/>
    <w:rsid w:val="004B654B"/>
    <w:rsid w:val="004B6632"/>
    <w:rsid w:val="004B69F5"/>
    <w:rsid w:val="004B6AE5"/>
    <w:rsid w:val="004B6C86"/>
    <w:rsid w:val="004B6DAB"/>
    <w:rsid w:val="004B6DBD"/>
    <w:rsid w:val="004B72E4"/>
    <w:rsid w:val="004B79F8"/>
    <w:rsid w:val="004B7CBD"/>
    <w:rsid w:val="004C002F"/>
    <w:rsid w:val="004C0101"/>
    <w:rsid w:val="004C0107"/>
    <w:rsid w:val="004C015A"/>
    <w:rsid w:val="004C036D"/>
    <w:rsid w:val="004C066C"/>
    <w:rsid w:val="004C06D7"/>
    <w:rsid w:val="004C0739"/>
    <w:rsid w:val="004C0A9B"/>
    <w:rsid w:val="004C0CB3"/>
    <w:rsid w:val="004C1405"/>
    <w:rsid w:val="004C1A60"/>
    <w:rsid w:val="004C1BA1"/>
    <w:rsid w:val="004C2184"/>
    <w:rsid w:val="004C30EC"/>
    <w:rsid w:val="004C31E7"/>
    <w:rsid w:val="004C31F3"/>
    <w:rsid w:val="004C32DD"/>
    <w:rsid w:val="004C32EB"/>
    <w:rsid w:val="004C40CC"/>
    <w:rsid w:val="004C42E2"/>
    <w:rsid w:val="004C4401"/>
    <w:rsid w:val="004C4BC7"/>
    <w:rsid w:val="004C4C0B"/>
    <w:rsid w:val="004C4CAD"/>
    <w:rsid w:val="004C4EA2"/>
    <w:rsid w:val="004C55A1"/>
    <w:rsid w:val="004C5994"/>
    <w:rsid w:val="004C6145"/>
    <w:rsid w:val="004C61B7"/>
    <w:rsid w:val="004C6243"/>
    <w:rsid w:val="004C6324"/>
    <w:rsid w:val="004C69F7"/>
    <w:rsid w:val="004C6CD5"/>
    <w:rsid w:val="004C6D16"/>
    <w:rsid w:val="004C7062"/>
    <w:rsid w:val="004C740B"/>
    <w:rsid w:val="004C78BF"/>
    <w:rsid w:val="004D035A"/>
    <w:rsid w:val="004D0574"/>
    <w:rsid w:val="004D0670"/>
    <w:rsid w:val="004D0831"/>
    <w:rsid w:val="004D0F8D"/>
    <w:rsid w:val="004D105F"/>
    <w:rsid w:val="004D10F7"/>
    <w:rsid w:val="004D1143"/>
    <w:rsid w:val="004D13B1"/>
    <w:rsid w:val="004D16E0"/>
    <w:rsid w:val="004D1B84"/>
    <w:rsid w:val="004D1D7A"/>
    <w:rsid w:val="004D1DB0"/>
    <w:rsid w:val="004D217A"/>
    <w:rsid w:val="004D22CD"/>
    <w:rsid w:val="004D23F8"/>
    <w:rsid w:val="004D2409"/>
    <w:rsid w:val="004D26E0"/>
    <w:rsid w:val="004D26FF"/>
    <w:rsid w:val="004D282B"/>
    <w:rsid w:val="004D29EB"/>
    <w:rsid w:val="004D2E9E"/>
    <w:rsid w:val="004D302B"/>
    <w:rsid w:val="004D370E"/>
    <w:rsid w:val="004D3C13"/>
    <w:rsid w:val="004D3C49"/>
    <w:rsid w:val="004D3CA9"/>
    <w:rsid w:val="004D4077"/>
    <w:rsid w:val="004D407B"/>
    <w:rsid w:val="004D4207"/>
    <w:rsid w:val="004D436C"/>
    <w:rsid w:val="004D43F8"/>
    <w:rsid w:val="004D4522"/>
    <w:rsid w:val="004D486B"/>
    <w:rsid w:val="004D4A75"/>
    <w:rsid w:val="004D4B1A"/>
    <w:rsid w:val="004D4BAF"/>
    <w:rsid w:val="004D51FE"/>
    <w:rsid w:val="004D581D"/>
    <w:rsid w:val="004D5829"/>
    <w:rsid w:val="004D58BA"/>
    <w:rsid w:val="004D598B"/>
    <w:rsid w:val="004D5E2B"/>
    <w:rsid w:val="004D6300"/>
    <w:rsid w:val="004D66F4"/>
    <w:rsid w:val="004D6787"/>
    <w:rsid w:val="004D6A65"/>
    <w:rsid w:val="004D73FB"/>
    <w:rsid w:val="004D76B4"/>
    <w:rsid w:val="004D777E"/>
    <w:rsid w:val="004D7879"/>
    <w:rsid w:val="004D7BDB"/>
    <w:rsid w:val="004D7C05"/>
    <w:rsid w:val="004D7C70"/>
    <w:rsid w:val="004E01F0"/>
    <w:rsid w:val="004E0261"/>
    <w:rsid w:val="004E0815"/>
    <w:rsid w:val="004E0C1D"/>
    <w:rsid w:val="004E0C3A"/>
    <w:rsid w:val="004E0DC4"/>
    <w:rsid w:val="004E0F7F"/>
    <w:rsid w:val="004E0FBE"/>
    <w:rsid w:val="004E0FF1"/>
    <w:rsid w:val="004E1250"/>
    <w:rsid w:val="004E13D6"/>
    <w:rsid w:val="004E1497"/>
    <w:rsid w:val="004E1EE0"/>
    <w:rsid w:val="004E2306"/>
    <w:rsid w:val="004E27E7"/>
    <w:rsid w:val="004E2B24"/>
    <w:rsid w:val="004E2BDF"/>
    <w:rsid w:val="004E2F6A"/>
    <w:rsid w:val="004E31C3"/>
    <w:rsid w:val="004E3201"/>
    <w:rsid w:val="004E3753"/>
    <w:rsid w:val="004E387B"/>
    <w:rsid w:val="004E3A66"/>
    <w:rsid w:val="004E4248"/>
    <w:rsid w:val="004E4320"/>
    <w:rsid w:val="004E436C"/>
    <w:rsid w:val="004E451E"/>
    <w:rsid w:val="004E4845"/>
    <w:rsid w:val="004E4C50"/>
    <w:rsid w:val="004E4D68"/>
    <w:rsid w:val="004E4E5F"/>
    <w:rsid w:val="004E4E93"/>
    <w:rsid w:val="004E5851"/>
    <w:rsid w:val="004E5F7C"/>
    <w:rsid w:val="004E6072"/>
    <w:rsid w:val="004E636A"/>
    <w:rsid w:val="004E6648"/>
    <w:rsid w:val="004E684A"/>
    <w:rsid w:val="004E6B86"/>
    <w:rsid w:val="004E6BF5"/>
    <w:rsid w:val="004E6C49"/>
    <w:rsid w:val="004E6ED2"/>
    <w:rsid w:val="004E7364"/>
    <w:rsid w:val="004E76A6"/>
    <w:rsid w:val="004E770E"/>
    <w:rsid w:val="004E7A5B"/>
    <w:rsid w:val="004E7A91"/>
    <w:rsid w:val="004E7B7C"/>
    <w:rsid w:val="004E7BF4"/>
    <w:rsid w:val="004E7C78"/>
    <w:rsid w:val="004E7CFE"/>
    <w:rsid w:val="004E7D08"/>
    <w:rsid w:val="004E7D8A"/>
    <w:rsid w:val="004F01FB"/>
    <w:rsid w:val="004F02D9"/>
    <w:rsid w:val="004F0486"/>
    <w:rsid w:val="004F05EB"/>
    <w:rsid w:val="004F0889"/>
    <w:rsid w:val="004F0B10"/>
    <w:rsid w:val="004F0F5E"/>
    <w:rsid w:val="004F14D0"/>
    <w:rsid w:val="004F1797"/>
    <w:rsid w:val="004F18C7"/>
    <w:rsid w:val="004F1BD0"/>
    <w:rsid w:val="004F25F4"/>
    <w:rsid w:val="004F2669"/>
    <w:rsid w:val="004F274B"/>
    <w:rsid w:val="004F2906"/>
    <w:rsid w:val="004F2A7A"/>
    <w:rsid w:val="004F2AD1"/>
    <w:rsid w:val="004F3085"/>
    <w:rsid w:val="004F3156"/>
    <w:rsid w:val="004F32DA"/>
    <w:rsid w:val="004F37D6"/>
    <w:rsid w:val="004F3B36"/>
    <w:rsid w:val="004F3CF7"/>
    <w:rsid w:val="004F3DA4"/>
    <w:rsid w:val="004F3DA9"/>
    <w:rsid w:val="004F438E"/>
    <w:rsid w:val="004F45ED"/>
    <w:rsid w:val="004F49E8"/>
    <w:rsid w:val="004F4C2A"/>
    <w:rsid w:val="004F53B3"/>
    <w:rsid w:val="004F592B"/>
    <w:rsid w:val="004F5A7A"/>
    <w:rsid w:val="004F5C1F"/>
    <w:rsid w:val="004F5CEC"/>
    <w:rsid w:val="004F60B3"/>
    <w:rsid w:val="004F60ED"/>
    <w:rsid w:val="004F6190"/>
    <w:rsid w:val="004F65D9"/>
    <w:rsid w:val="004F6759"/>
    <w:rsid w:val="004F6C2A"/>
    <w:rsid w:val="004F6E54"/>
    <w:rsid w:val="004F71DD"/>
    <w:rsid w:val="004F7427"/>
    <w:rsid w:val="004F74CC"/>
    <w:rsid w:val="004F74FA"/>
    <w:rsid w:val="004F753A"/>
    <w:rsid w:val="004F7787"/>
    <w:rsid w:val="004F7DCC"/>
    <w:rsid w:val="004F7E8E"/>
    <w:rsid w:val="005006E4"/>
    <w:rsid w:val="00500C86"/>
    <w:rsid w:val="00500D04"/>
    <w:rsid w:val="00501038"/>
    <w:rsid w:val="00501596"/>
    <w:rsid w:val="005015CF"/>
    <w:rsid w:val="00501ACD"/>
    <w:rsid w:val="00501AD1"/>
    <w:rsid w:val="00501D9A"/>
    <w:rsid w:val="0050274C"/>
    <w:rsid w:val="00502B94"/>
    <w:rsid w:val="00502CFE"/>
    <w:rsid w:val="005030D4"/>
    <w:rsid w:val="0050311E"/>
    <w:rsid w:val="00503A2E"/>
    <w:rsid w:val="00503AE2"/>
    <w:rsid w:val="00503D93"/>
    <w:rsid w:val="005045F3"/>
    <w:rsid w:val="00504754"/>
    <w:rsid w:val="00504C43"/>
    <w:rsid w:val="00505155"/>
    <w:rsid w:val="005056B0"/>
    <w:rsid w:val="00505746"/>
    <w:rsid w:val="005057F1"/>
    <w:rsid w:val="00505F87"/>
    <w:rsid w:val="005067E9"/>
    <w:rsid w:val="00506A6D"/>
    <w:rsid w:val="00506F16"/>
    <w:rsid w:val="00506F90"/>
    <w:rsid w:val="00507252"/>
    <w:rsid w:val="005076E8"/>
    <w:rsid w:val="005078E0"/>
    <w:rsid w:val="005079D8"/>
    <w:rsid w:val="00507E8E"/>
    <w:rsid w:val="0051003E"/>
    <w:rsid w:val="005101F5"/>
    <w:rsid w:val="005102F0"/>
    <w:rsid w:val="00510426"/>
    <w:rsid w:val="00510CE1"/>
    <w:rsid w:val="00511013"/>
    <w:rsid w:val="00511319"/>
    <w:rsid w:val="00511417"/>
    <w:rsid w:val="00511C9B"/>
    <w:rsid w:val="00511D77"/>
    <w:rsid w:val="00511F8C"/>
    <w:rsid w:val="00512580"/>
    <w:rsid w:val="005125EE"/>
    <w:rsid w:val="00512718"/>
    <w:rsid w:val="0051272C"/>
    <w:rsid w:val="00512C5B"/>
    <w:rsid w:val="005135F6"/>
    <w:rsid w:val="0051398C"/>
    <w:rsid w:val="00513A33"/>
    <w:rsid w:val="00513BA9"/>
    <w:rsid w:val="00513C51"/>
    <w:rsid w:val="00513C97"/>
    <w:rsid w:val="00513FA2"/>
    <w:rsid w:val="005140B3"/>
    <w:rsid w:val="005140D9"/>
    <w:rsid w:val="00514256"/>
    <w:rsid w:val="0051457B"/>
    <w:rsid w:val="005145B2"/>
    <w:rsid w:val="005146A4"/>
    <w:rsid w:val="005148A5"/>
    <w:rsid w:val="00514AA4"/>
    <w:rsid w:val="00515A55"/>
    <w:rsid w:val="00515AE4"/>
    <w:rsid w:val="00515C94"/>
    <w:rsid w:val="0051605D"/>
    <w:rsid w:val="005160CF"/>
    <w:rsid w:val="005160E2"/>
    <w:rsid w:val="0051645C"/>
    <w:rsid w:val="005167EF"/>
    <w:rsid w:val="00516A67"/>
    <w:rsid w:val="00516A7B"/>
    <w:rsid w:val="00516B77"/>
    <w:rsid w:val="00516D14"/>
    <w:rsid w:val="00517FD2"/>
    <w:rsid w:val="005204BA"/>
    <w:rsid w:val="00520B5F"/>
    <w:rsid w:val="00520CC6"/>
    <w:rsid w:val="00521207"/>
    <w:rsid w:val="00521341"/>
    <w:rsid w:val="00521465"/>
    <w:rsid w:val="00521650"/>
    <w:rsid w:val="005218CE"/>
    <w:rsid w:val="005219C8"/>
    <w:rsid w:val="00521B66"/>
    <w:rsid w:val="00521CE1"/>
    <w:rsid w:val="00521D3D"/>
    <w:rsid w:val="00522018"/>
    <w:rsid w:val="005220D2"/>
    <w:rsid w:val="00522400"/>
    <w:rsid w:val="0052304D"/>
    <w:rsid w:val="00523152"/>
    <w:rsid w:val="00523251"/>
    <w:rsid w:val="00523757"/>
    <w:rsid w:val="005239C2"/>
    <w:rsid w:val="00523B69"/>
    <w:rsid w:val="00523E9D"/>
    <w:rsid w:val="00523F7A"/>
    <w:rsid w:val="00524188"/>
    <w:rsid w:val="005245BE"/>
    <w:rsid w:val="00524774"/>
    <w:rsid w:val="0052497B"/>
    <w:rsid w:val="00524DB3"/>
    <w:rsid w:val="00524EB0"/>
    <w:rsid w:val="00524F05"/>
    <w:rsid w:val="00525893"/>
    <w:rsid w:val="00525AB6"/>
    <w:rsid w:val="00525CCE"/>
    <w:rsid w:val="00525DB8"/>
    <w:rsid w:val="0052608E"/>
    <w:rsid w:val="00526220"/>
    <w:rsid w:val="005264DA"/>
    <w:rsid w:val="00526695"/>
    <w:rsid w:val="00526A86"/>
    <w:rsid w:val="00526AA3"/>
    <w:rsid w:val="00526DD2"/>
    <w:rsid w:val="00526E1A"/>
    <w:rsid w:val="005270AA"/>
    <w:rsid w:val="00527199"/>
    <w:rsid w:val="0052724B"/>
    <w:rsid w:val="0052755A"/>
    <w:rsid w:val="0052758B"/>
    <w:rsid w:val="00527852"/>
    <w:rsid w:val="00527D3B"/>
    <w:rsid w:val="005308F8"/>
    <w:rsid w:val="00530E5C"/>
    <w:rsid w:val="00531030"/>
    <w:rsid w:val="005317D0"/>
    <w:rsid w:val="00531940"/>
    <w:rsid w:val="00531952"/>
    <w:rsid w:val="00531A76"/>
    <w:rsid w:val="00531EA4"/>
    <w:rsid w:val="00532341"/>
    <w:rsid w:val="0053237C"/>
    <w:rsid w:val="005325D0"/>
    <w:rsid w:val="0053272C"/>
    <w:rsid w:val="0053289D"/>
    <w:rsid w:val="005329FF"/>
    <w:rsid w:val="00532A27"/>
    <w:rsid w:val="00532E9D"/>
    <w:rsid w:val="005334C2"/>
    <w:rsid w:val="005337A7"/>
    <w:rsid w:val="005337C5"/>
    <w:rsid w:val="00533AB7"/>
    <w:rsid w:val="00533C6B"/>
    <w:rsid w:val="005342F5"/>
    <w:rsid w:val="005347AA"/>
    <w:rsid w:val="00534816"/>
    <w:rsid w:val="00535193"/>
    <w:rsid w:val="0053546D"/>
    <w:rsid w:val="005354C8"/>
    <w:rsid w:val="00535619"/>
    <w:rsid w:val="00535AC2"/>
    <w:rsid w:val="00535B6A"/>
    <w:rsid w:val="00535C9C"/>
    <w:rsid w:val="0053601E"/>
    <w:rsid w:val="005362E5"/>
    <w:rsid w:val="00536320"/>
    <w:rsid w:val="00536406"/>
    <w:rsid w:val="00536B09"/>
    <w:rsid w:val="00536B5C"/>
    <w:rsid w:val="00537131"/>
    <w:rsid w:val="00537A86"/>
    <w:rsid w:val="00537C0F"/>
    <w:rsid w:val="00537D44"/>
    <w:rsid w:val="005402E2"/>
    <w:rsid w:val="0054083E"/>
    <w:rsid w:val="00540C91"/>
    <w:rsid w:val="00540D8C"/>
    <w:rsid w:val="00540EDF"/>
    <w:rsid w:val="00540FE2"/>
    <w:rsid w:val="005412BE"/>
    <w:rsid w:val="005414EF"/>
    <w:rsid w:val="00541957"/>
    <w:rsid w:val="00542233"/>
    <w:rsid w:val="00542408"/>
    <w:rsid w:val="0054288C"/>
    <w:rsid w:val="00542AB4"/>
    <w:rsid w:val="00542B64"/>
    <w:rsid w:val="00542F04"/>
    <w:rsid w:val="0054316C"/>
    <w:rsid w:val="00543212"/>
    <w:rsid w:val="00543222"/>
    <w:rsid w:val="00543260"/>
    <w:rsid w:val="0054345A"/>
    <w:rsid w:val="0054367B"/>
    <w:rsid w:val="00543797"/>
    <w:rsid w:val="00543809"/>
    <w:rsid w:val="00543832"/>
    <w:rsid w:val="00543C53"/>
    <w:rsid w:val="0054431E"/>
    <w:rsid w:val="005445BC"/>
    <w:rsid w:val="00544D0C"/>
    <w:rsid w:val="00544F2D"/>
    <w:rsid w:val="00545209"/>
    <w:rsid w:val="00545517"/>
    <w:rsid w:val="00545668"/>
    <w:rsid w:val="00545EC5"/>
    <w:rsid w:val="005462F8"/>
    <w:rsid w:val="005463C5"/>
    <w:rsid w:val="00546C86"/>
    <w:rsid w:val="00547163"/>
    <w:rsid w:val="005471BF"/>
    <w:rsid w:val="005476E9"/>
    <w:rsid w:val="005478B9"/>
    <w:rsid w:val="0054799A"/>
    <w:rsid w:val="00547A72"/>
    <w:rsid w:val="00550399"/>
    <w:rsid w:val="005503AB"/>
    <w:rsid w:val="005508BE"/>
    <w:rsid w:val="00550A68"/>
    <w:rsid w:val="00550B54"/>
    <w:rsid w:val="00550DDE"/>
    <w:rsid w:val="00550E03"/>
    <w:rsid w:val="0055115A"/>
    <w:rsid w:val="00551190"/>
    <w:rsid w:val="005511A3"/>
    <w:rsid w:val="00551B76"/>
    <w:rsid w:val="00551F3D"/>
    <w:rsid w:val="005520EF"/>
    <w:rsid w:val="005525C8"/>
    <w:rsid w:val="005526AE"/>
    <w:rsid w:val="00552B53"/>
    <w:rsid w:val="00552D8C"/>
    <w:rsid w:val="00552E8D"/>
    <w:rsid w:val="00552ED1"/>
    <w:rsid w:val="0055344A"/>
    <w:rsid w:val="0055375F"/>
    <w:rsid w:val="00553899"/>
    <w:rsid w:val="005539D1"/>
    <w:rsid w:val="00553AD5"/>
    <w:rsid w:val="00553B5F"/>
    <w:rsid w:val="00553B8A"/>
    <w:rsid w:val="00553F94"/>
    <w:rsid w:val="005541CD"/>
    <w:rsid w:val="0055430A"/>
    <w:rsid w:val="0055432C"/>
    <w:rsid w:val="005543CB"/>
    <w:rsid w:val="00554476"/>
    <w:rsid w:val="0055477E"/>
    <w:rsid w:val="0055487D"/>
    <w:rsid w:val="00554B7A"/>
    <w:rsid w:val="00554C08"/>
    <w:rsid w:val="00554D26"/>
    <w:rsid w:val="00554D9C"/>
    <w:rsid w:val="0055514A"/>
    <w:rsid w:val="00555356"/>
    <w:rsid w:val="00555629"/>
    <w:rsid w:val="0055594B"/>
    <w:rsid w:val="0055598C"/>
    <w:rsid w:val="00555A06"/>
    <w:rsid w:val="00555AAD"/>
    <w:rsid w:val="00555CE7"/>
    <w:rsid w:val="005561A8"/>
    <w:rsid w:val="005561B1"/>
    <w:rsid w:val="005564C2"/>
    <w:rsid w:val="00556965"/>
    <w:rsid w:val="00556DE5"/>
    <w:rsid w:val="00556E77"/>
    <w:rsid w:val="00556FD9"/>
    <w:rsid w:val="00557B1A"/>
    <w:rsid w:val="00557D7B"/>
    <w:rsid w:val="0056036C"/>
    <w:rsid w:val="00560801"/>
    <w:rsid w:val="00560858"/>
    <w:rsid w:val="0056088B"/>
    <w:rsid w:val="00560EF2"/>
    <w:rsid w:val="0056110C"/>
    <w:rsid w:val="005611BD"/>
    <w:rsid w:val="0056138E"/>
    <w:rsid w:val="00561975"/>
    <w:rsid w:val="005624E7"/>
    <w:rsid w:val="0056254F"/>
    <w:rsid w:val="0056278A"/>
    <w:rsid w:val="00562CE8"/>
    <w:rsid w:val="00563164"/>
    <w:rsid w:val="00563718"/>
    <w:rsid w:val="00563AEC"/>
    <w:rsid w:val="005641CB"/>
    <w:rsid w:val="00564345"/>
    <w:rsid w:val="005644C3"/>
    <w:rsid w:val="0056487E"/>
    <w:rsid w:val="00564971"/>
    <w:rsid w:val="00564A33"/>
    <w:rsid w:val="005655B3"/>
    <w:rsid w:val="00565841"/>
    <w:rsid w:val="00565BC5"/>
    <w:rsid w:val="00566422"/>
    <w:rsid w:val="00566447"/>
    <w:rsid w:val="005667A4"/>
    <w:rsid w:val="00566D6D"/>
    <w:rsid w:val="005672BC"/>
    <w:rsid w:val="0056772B"/>
    <w:rsid w:val="00567BA3"/>
    <w:rsid w:val="00570408"/>
    <w:rsid w:val="005704F4"/>
    <w:rsid w:val="005707D5"/>
    <w:rsid w:val="00570B33"/>
    <w:rsid w:val="00571165"/>
    <w:rsid w:val="0057116F"/>
    <w:rsid w:val="005712F8"/>
    <w:rsid w:val="00571956"/>
    <w:rsid w:val="00571D62"/>
    <w:rsid w:val="00571F9C"/>
    <w:rsid w:val="00571FC3"/>
    <w:rsid w:val="0057209C"/>
    <w:rsid w:val="00572316"/>
    <w:rsid w:val="005726A3"/>
    <w:rsid w:val="005726CE"/>
    <w:rsid w:val="00572AA3"/>
    <w:rsid w:val="00572E63"/>
    <w:rsid w:val="00572F21"/>
    <w:rsid w:val="005731C9"/>
    <w:rsid w:val="00573468"/>
    <w:rsid w:val="005736E0"/>
    <w:rsid w:val="0057374D"/>
    <w:rsid w:val="00573AC5"/>
    <w:rsid w:val="00573C3D"/>
    <w:rsid w:val="00573CCD"/>
    <w:rsid w:val="00574007"/>
    <w:rsid w:val="0057417A"/>
    <w:rsid w:val="005741A4"/>
    <w:rsid w:val="0057455E"/>
    <w:rsid w:val="0057465B"/>
    <w:rsid w:val="00574829"/>
    <w:rsid w:val="00574E6E"/>
    <w:rsid w:val="00574E86"/>
    <w:rsid w:val="00574F94"/>
    <w:rsid w:val="00574FFA"/>
    <w:rsid w:val="005750AF"/>
    <w:rsid w:val="005754D2"/>
    <w:rsid w:val="00575604"/>
    <w:rsid w:val="00575674"/>
    <w:rsid w:val="00575810"/>
    <w:rsid w:val="0057634F"/>
    <w:rsid w:val="005766EC"/>
    <w:rsid w:val="0057676B"/>
    <w:rsid w:val="005767D9"/>
    <w:rsid w:val="005768CB"/>
    <w:rsid w:val="005769DA"/>
    <w:rsid w:val="00576EFF"/>
    <w:rsid w:val="00577146"/>
    <w:rsid w:val="00577177"/>
    <w:rsid w:val="005773A0"/>
    <w:rsid w:val="005773B0"/>
    <w:rsid w:val="005775D4"/>
    <w:rsid w:val="0057790A"/>
    <w:rsid w:val="00580045"/>
    <w:rsid w:val="005800F8"/>
    <w:rsid w:val="005801AA"/>
    <w:rsid w:val="00580825"/>
    <w:rsid w:val="005808CD"/>
    <w:rsid w:val="00580A07"/>
    <w:rsid w:val="00580B1B"/>
    <w:rsid w:val="00580F8D"/>
    <w:rsid w:val="00581026"/>
    <w:rsid w:val="0058156A"/>
    <w:rsid w:val="00581E0B"/>
    <w:rsid w:val="00582002"/>
    <w:rsid w:val="00582046"/>
    <w:rsid w:val="005825BD"/>
    <w:rsid w:val="0058278B"/>
    <w:rsid w:val="00582F15"/>
    <w:rsid w:val="00582F1A"/>
    <w:rsid w:val="00583145"/>
    <w:rsid w:val="0058353F"/>
    <w:rsid w:val="005835CA"/>
    <w:rsid w:val="00583914"/>
    <w:rsid w:val="00583C58"/>
    <w:rsid w:val="00583F63"/>
    <w:rsid w:val="00584006"/>
    <w:rsid w:val="00584050"/>
    <w:rsid w:val="00584156"/>
    <w:rsid w:val="00584B90"/>
    <w:rsid w:val="00584CF3"/>
    <w:rsid w:val="0058501F"/>
    <w:rsid w:val="00585525"/>
    <w:rsid w:val="00585538"/>
    <w:rsid w:val="0058570E"/>
    <w:rsid w:val="00585BD3"/>
    <w:rsid w:val="005860CF"/>
    <w:rsid w:val="005861E2"/>
    <w:rsid w:val="00586CB4"/>
    <w:rsid w:val="00586D72"/>
    <w:rsid w:val="00586FA6"/>
    <w:rsid w:val="00586FB4"/>
    <w:rsid w:val="00587231"/>
    <w:rsid w:val="00587334"/>
    <w:rsid w:val="0058750C"/>
    <w:rsid w:val="005903FD"/>
    <w:rsid w:val="00590A4F"/>
    <w:rsid w:val="00590AC8"/>
    <w:rsid w:val="00590E36"/>
    <w:rsid w:val="00590F71"/>
    <w:rsid w:val="005910B3"/>
    <w:rsid w:val="005913F8"/>
    <w:rsid w:val="005917C2"/>
    <w:rsid w:val="005919CF"/>
    <w:rsid w:val="00591B92"/>
    <w:rsid w:val="00591E65"/>
    <w:rsid w:val="00592013"/>
    <w:rsid w:val="00592216"/>
    <w:rsid w:val="005923A3"/>
    <w:rsid w:val="00592518"/>
    <w:rsid w:val="00592632"/>
    <w:rsid w:val="00592BA9"/>
    <w:rsid w:val="00592C0C"/>
    <w:rsid w:val="0059309E"/>
    <w:rsid w:val="0059337D"/>
    <w:rsid w:val="005933B5"/>
    <w:rsid w:val="005933DE"/>
    <w:rsid w:val="00593540"/>
    <w:rsid w:val="00593593"/>
    <w:rsid w:val="00593B1A"/>
    <w:rsid w:val="00593DCE"/>
    <w:rsid w:val="00594A39"/>
    <w:rsid w:val="00594F87"/>
    <w:rsid w:val="00594FF5"/>
    <w:rsid w:val="00595081"/>
    <w:rsid w:val="005950C1"/>
    <w:rsid w:val="0059573F"/>
    <w:rsid w:val="00595A33"/>
    <w:rsid w:val="00595BB5"/>
    <w:rsid w:val="00595F55"/>
    <w:rsid w:val="00596DF4"/>
    <w:rsid w:val="00596E1B"/>
    <w:rsid w:val="00596FCE"/>
    <w:rsid w:val="00597029"/>
    <w:rsid w:val="005973C1"/>
    <w:rsid w:val="00597650"/>
    <w:rsid w:val="00597788"/>
    <w:rsid w:val="00597ED0"/>
    <w:rsid w:val="005A004D"/>
    <w:rsid w:val="005A0066"/>
    <w:rsid w:val="005A0390"/>
    <w:rsid w:val="005A03FB"/>
    <w:rsid w:val="005A064E"/>
    <w:rsid w:val="005A0825"/>
    <w:rsid w:val="005A1085"/>
    <w:rsid w:val="005A12DE"/>
    <w:rsid w:val="005A12E0"/>
    <w:rsid w:val="005A1500"/>
    <w:rsid w:val="005A152B"/>
    <w:rsid w:val="005A17B8"/>
    <w:rsid w:val="005A1C35"/>
    <w:rsid w:val="005A1E8A"/>
    <w:rsid w:val="005A239F"/>
    <w:rsid w:val="005A243E"/>
    <w:rsid w:val="005A259E"/>
    <w:rsid w:val="005A25FC"/>
    <w:rsid w:val="005A27F0"/>
    <w:rsid w:val="005A34F5"/>
    <w:rsid w:val="005A364D"/>
    <w:rsid w:val="005A3BE3"/>
    <w:rsid w:val="005A3C75"/>
    <w:rsid w:val="005A3CAC"/>
    <w:rsid w:val="005A3D56"/>
    <w:rsid w:val="005A452B"/>
    <w:rsid w:val="005A45A7"/>
    <w:rsid w:val="005A4BC9"/>
    <w:rsid w:val="005A4E63"/>
    <w:rsid w:val="005A4FE8"/>
    <w:rsid w:val="005A51F9"/>
    <w:rsid w:val="005A5486"/>
    <w:rsid w:val="005A5B15"/>
    <w:rsid w:val="005A606D"/>
    <w:rsid w:val="005A63C3"/>
    <w:rsid w:val="005A6930"/>
    <w:rsid w:val="005A696A"/>
    <w:rsid w:val="005A6AC0"/>
    <w:rsid w:val="005A6B11"/>
    <w:rsid w:val="005A6B34"/>
    <w:rsid w:val="005A6F0C"/>
    <w:rsid w:val="005A7005"/>
    <w:rsid w:val="005A712C"/>
    <w:rsid w:val="005A719F"/>
    <w:rsid w:val="005A71C6"/>
    <w:rsid w:val="005A7446"/>
    <w:rsid w:val="005A77B0"/>
    <w:rsid w:val="005A7DA4"/>
    <w:rsid w:val="005A7F14"/>
    <w:rsid w:val="005B02E2"/>
    <w:rsid w:val="005B0469"/>
    <w:rsid w:val="005B0534"/>
    <w:rsid w:val="005B0573"/>
    <w:rsid w:val="005B0739"/>
    <w:rsid w:val="005B11D8"/>
    <w:rsid w:val="005B14E4"/>
    <w:rsid w:val="005B18D8"/>
    <w:rsid w:val="005B1BD6"/>
    <w:rsid w:val="005B1E1C"/>
    <w:rsid w:val="005B2519"/>
    <w:rsid w:val="005B26E9"/>
    <w:rsid w:val="005B2853"/>
    <w:rsid w:val="005B2A0E"/>
    <w:rsid w:val="005B2A63"/>
    <w:rsid w:val="005B32B6"/>
    <w:rsid w:val="005B3541"/>
    <w:rsid w:val="005B3693"/>
    <w:rsid w:val="005B3797"/>
    <w:rsid w:val="005B3E37"/>
    <w:rsid w:val="005B4148"/>
    <w:rsid w:val="005B4764"/>
    <w:rsid w:val="005B492E"/>
    <w:rsid w:val="005B4CD8"/>
    <w:rsid w:val="005B528A"/>
    <w:rsid w:val="005B5391"/>
    <w:rsid w:val="005B54E9"/>
    <w:rsid w:val="005B55B2"/>
    <w:rsid w:val="005B5789"/>
    <w:rsid w:val="005B5B3C"/>
    <w:rsid w:val="005B5B44"/>
    <w:rsid w:val="005B5BDB"/>
    <w:rsid w:val="005B5DCA"/>
    <w:rsid w:val="005B60B6"/>
    <w:rsid w:val="005B61BE"/>
    <w:rsid w:val="005B64CC"/>
    <w:rsid w:val="005B6678"/>
    <w:rsid w:val="005B66AB"/>
    <w:rsid w:val="005B6967"/>
    <w:rsid w:val="005B6BC6"/>
    <w:rsid w:val="005B6C5A"/>
    <w:rsid w:val="005B6CC3"/>
    <w:rsid w:val="005B742A"/>
    <w:rsid w:val="005B77F0"/>
    <w:rsid w:val="005B787B"/>
    <w:rsid w:val="005C058C"/>
    <w:rsid w:val="005C05A1"/>
    <w:rsid w:val="005C0F0D"/>
    <w:rsid w:val="005C10C3"/>
    <w:rsid w:val="005C14E3"/>
    <w:rsid w:val="005C15E6"/>
    <w:rsid w:val="005C176B"/>
    <w:rsid w:val="005C1A02"/>
    <w:rsid w:val="005C1BFE"/>
    <w:rsid w:val="005C1F21"/>
    <w:rsid w:val="005C2133"/>
    <w:rsid w:val="005C2A2F"/>
    <w:rsid w:val="005C2E46"/>
    <w:rsid w:val="005C36EA"/>
    <w:rsid w:val="005C3B25"/>
    <w:rsid w:val="005C41EA"/>
    <w:rsid w:val="005C4246"/>
    <w:rsid w:val="005C4415"/>
    <w:rsid w:val="005C44C7"/>
    <w:rsid w:val="005C48EF"/>
    <w:rsid w:val="005C4BD2"/>
    <w:rsid w:val="005C5858"/>
    <w:rsid w:val="005C5ACE"/>
    <w:rsid w:val="005C68E9"/>
    <w:rsid w:val="005C69E2"/>
    <w:rsid w:val="005C6BF8"/>
    <w:rsid w:val="005C6C10"/>
    <w:rsid w:val="005C6F4B"/>
    <w:rsid w:val="005C7100"/>
    <w:rsid w:val="005C734A"/>
    <w:rsid w:val="005C73DD"/>
    <w:rsid w:val="005C74D2"/>
    <w:rsid w:val="005C7950"/>
    <w:rsid w:val="005C7953"/>
    <w:rsid w:val="005C7BCD"/>
    <w:rsid w:val="005D0D1A"/>
    <w:rsid w:val="005D0F2E"/>
    <w:rsid w:val="005D13A0"/>
    <w:rsid w:val="005D145C"/>
    <w:rsid w:val="005D1B41"/>
    <w:rsid w:val="005D1B68"/>
    <w:rsid w:val="005D1E03"/>
    <w:rsid w:val="005D2472"/>
    <w:rsid w:val="005D2520"/>
    <w:rsid w:val="005D2687"/>
    <w:rsid w:val="005D26B8"/>
    <w:rsid w:val="005D2BDE"/>
    <w:rsid w:val="005D2C9D"/>
    <w:rsid w:val="005D2E6A"/>
    <w:rsid w:val="005D3067"/>
    <w:rsid w:val="005D31E3"/>
    <w:rsid w:val="005D32CB"/>
    <w:rsid w:val="005D3481"/>
    <w:rsid w:val="005D3659"/>
    <w:rsid w:val="005D36A5"/>
    <w:rsid w:val="005D3BA3"/>
    <w:rsid w:val="005D4027"/>
    <w:rsid w:val="005D40FC"/>
    <w:rsid w:val="005D50F4"/>
    <w:rsid w:val="005D53FB"/>
    <w:rsid w:val="005D588C"/>
    <w:rsid w:val="005D5AF3"/>
    <w:rsid w:val="005D5DE4"/>
    <w:rsid w:val="005D5E06"/>
    <w:rsid w:val="005D5EEB"/>
    <w:rsid w:val="005D5F87"/>
    <w:rsid w:val="005D5FFA"/>
    <w:rsid w:val="005D6007"/>
    <w:rsid w:val="005D64D0"/>
    <w:rsid w:val="005D65C0"/>
    <w:rsid w:val="005D6ABD"/>
    <w:rsid w:val="005D6C41"/>
    <w:rsid w:val="005D6D0D"/>
    <w:rsid w:val="005D6DBE"/>
    <w:rsid w:val="005D74B9"/>
    <w:rsid w:val="005D772C"/>
    <w:rsid w:val="005D784A"/>
    <w:rsid w:val="005D78FD"/>
    <w:rsid w:val="005D7BA6"/>
    <w:rsid w:val="005E0381"/>
    <w:rsid w:val="005E047B"/>
    <w:rsid w:val="005E0719"/>
    <w:rsid w:val="005E0809"/>
    <w:rsid w:val="005E1016"/>
    <w:rsid w:val="005E1376"/>
    <w:rsid w:val="005E146D"/>
    <w:rsid w:val="005E1C43"/>
    <w:rsid w:val="005E1F09"/>
    <w:rsid w:val="005E24E1"/>
    <w:rsid w:val="005E2833"/>
    <w:rsid w:val="005E2FB4"/>
    <w:rsid w:val="005E33A7"/>
    <w:rsid w:val="005E35D7"/>
    <w:rsid w:val="005E39B6"/>
    <w:rsid w:val="005E3E54"/>
    <w:rsid w:val="005E408A"/>
    <w:rsid w:val="005E436D"/>
    <w:rsid w:val="005E4C97"/>
    <w:rsid w:val="005E5278"/>
    <w:rsid w:val="005E5523"/>
    <w:rsid w:val="005E555E"/>
    <w:rsid w:val="005E5A74"/>
    <w:rsid w:val="005E5F80"/>
    <w:rsid w:val="005E617A"/>
    <w:rsid w:val="005E63B8"/>
    <w:rsid w:val="005E64E5"/>
    <w:rsid w:val="005E6DC0"/>
    <w:rsid w:val="005E6E34"/>
    <w:rsid w:val="005E6E8A"/>
    <w:rsid w:val="005E7201"/>
    <w:rsid w:val="005E7267"/>
    <w:rsid w:val="005E771D"/>
    <w:rsid w:val="005E7759"/>
    <w:rsid w:val="005E78BC"/>
    <w:rsid w:val="005E7A56"/>
    <w:rsid w:val="005E7E15"/>
    <w:rsid w:val="005F044F"/>
    <w:rsid w:val="005F0475"/>
    <w:rsid w:val="005F068E"/>
    <w:rsid w:val="005F07D9"/>
    <w:rsid w:val="005F083F"/>
    <w:rsid w:val="005F0905"/>
    <w:rsid w:val="005F096A"/>
    <w:rsid w:val="005F0A04"/>
    <w:rsid w:val="005F0AE6"/>
    <w:rsid w:val="005F0BC2"/>
    <w:rsid w:val="005F0EAC"/>
    <w:rsid w:val="005F0F5F"/>
    <w:rsid w:val="005F0FE2"/>
    <w:rsid w:val="005F14B8"/>
    <w:rsid w:val="005F1565"/>
    <w:rsid w:val="005F18AC"/>
    <w:rsid w:val="005F1D2E"/>
    <w:rsid w:val="005F22CC"/>
    <w:rsid w:val="005F24A5"/>
    <w:rsid w:val="005F2524"/>
    <w:rsid w:val="005F2CBB"/>
    <w:rsid w:val="005F2D82"/>
    <w:rsid w:val="005F2F80"/>
    <w:rsid w:val="005F3089"/>
    <w:rsid w:val="005F30C0"/>
    <w:rsid w:val="005F3FD0"/>
    <w:rsid w:val="005F40D3"/>
    <w:rsid w:val="005F4160"/>
    <w:rsid w:val="005F41D0"/>
    <w:rsid w:val="005F4508"/>
    <w:rsid w:val="005F4546"/>
    <w:rsid w:val="005F4664"/>
    <w:rsid w:val="005F4CDA"/>
    <w:rsid w:val="005F5147"/>
    <w:rsid w:val="005F5338"/>
    <w:rsid w:val="005F53C3"/>
    <w:rsid w:val="005F5532"/>
    <w:rsid w:val="005F55FC"/>
    <w:rsid w:val="005F5AB7"/>
    <w:rsid w:val="005F5AB8"/>
    <w:rsid w:val="005F5CF3"/>
    <w:rsid w:val="005F5EFB"/>
    <w:rsid w:val="005F60E5"/>
    <w:rsid w:val="005F62F1"/>
    <w:rsid w:val="005F642A"/>
    <w:rsid w:val="005F6503"/>
    <w:rsid w:val="005F6664"/>
    <w:rsid w:val="005F66E7"/>
    <w:rsid w:val="005F6C53"/>
    <w:rsid w:val="005F6E5D"/>
    <w:rsid w:val="005F6EA9"/>
    <w:rsid w:val="005F735D"/>
    <w:rsid w:val="005F744A"/>
    <w:rsid w:val="005F756D"/>
    <w:rsid w:val="005F7D2C"/>
    <w:rsid w:val="005F7DCF"/>
    <w:rsid w:val="005FF0BF"/>
    <w:rsid w:val="006002D9"/>
    <w:rsid w:val="00600303"/>
    <w:rsid w:val="006006BC"/>
    <w:rsid w:val="0060085C"/>
    <w:rsid w:val="006009E3"/>
    <w:rsid w:val="00600E6D"/>
    <w:rsid w:val="006011D7"/>
    <w:rsid w:val="0060145B"/>
    <w:rsid w:val="0060145E"/>
    <w:rsid w:val="006016EB"/>
    <w:rsid w:val="006016EE"/>
    <w:rsid w:val="006017D6"/>
    <w:rsid w:val="00601BF4"/>
    <w:rsid w:val="00601E81"/>
    <w:rsid w:val="006022F4"/>
    <w:rsid w:val="0060261A"/>
    <w:rsid w:val="006032E4"/>
    <w:rsid w:val="0060354D"/>
    <w:rsid w:val="00603932"/>
    <w:rsid w:val="00603ADB"/>
    <w:rsid w:val="00603BC9"/>
    <w:rsid w:val="00603DC7"/>
    <w:rsid w:val="00604132"/>
    <w:rsid w:val="00604377"/>
    <w:rsid w:val="00604763"/>
    <w:rsid w:val="00604BE2"/>
    <w:rsid w:val="00604FD0"/>
    <w:rsid w:val="006054AD"/>
    <w:rsid w:val="00605A24"/>
    <w:rsid w:val="00605C8F"/>
    <w:rsid w:val="00605CCE"/>
    <w:rsid w:val="00606184"/>
    <w:rsid w:val="006064E4"/>
    <w:rsid w:val="006066BB"/>
    <w:rsid w:val="0060692C"/>
    <w:rsid w:val="0060697E"/>
    <w:rsid w:val="00606A57"/>
    <w:rsid w:val="00606B38"/>
    <w:rsid w:val="00606D85"/>
    <w:rsid w:val="00606E4F"/>
    <w:rsid w:val="00606EA2"/>
    <w:rsid w:val="006070F7"/>
    <w:rsid w:val="006073C2"/>
    <w:rsid w:val="006075E7"/>
    <w:rsid w:val="00607A83"/>
    <w:rsid w:val="00607B2F"/>
    <w:rsid w:val="00607C6D"/>
    <w:rsid w:val="00607E88"/>
    <w:rsid w:val="00607F7D"/>
    <w:rsid w:val="00607F94"/>
    <w:rsid w:val="006105BA"/>
    <w:rsid w:val="0061097B"/>
    <w:rsid w:val="0061098B"/>
    <w:rsid w:val="00610B7E"/>
    <w:rsid w:val="00610C1F"/>
    <w:rsid w:val="006112D0"/>
    <w:rsid w:val="00611613"/>
    <w:rsid w:val="00611D13"/>
    <w:rsid w:val="00611DA9"/>
    <w:rsid w:val="00611EB9"/>
    <w:rsid w:val="006122D7"/>
    <w:rsid w:val="006123CD"/>
    <w:rsid w:val="00612E37"/>
    <w:rsid w:val="0061335D"/>
    <w:rsid w:val="006133E1"/>
    <w:rsid w:val="006135BF"/>
    <w:rsid w:val="006138D7"/>
    <w:rsid w:val="00613C07"/>
    <w:rsid w:val="00614076"/>
    <w:rsid w:val="0061495C"/>
    <w:rsid w:val="00614D4E"/>
    <w:rsid w:val="006157AC"/>
    <w:rsid w:val="00615A6F"/>
    <w:rsid w:val="00615B07"/>
    <w:rsid w:val="00615CF4"/>
    <w:rsid w:val="00615D91"/>
    <w:rsid w:val="0061605E"/>
    <w:rsid w:val="00616A49"/>
    <w:rsid w:val="00616E05"/>
    <w:rsid w:val="00616F78"/>
    <w:rsid w:val="0061730F"/>
    <w:rsid w:val="0061741B"/>
    <w:rsid w:val="00617761"/>
    <w:rsid w:val="0061785B"/>
    <w:rsid w:val="006179A5"/>
    <w:rsid w:val="00617C6B"/>
    <w:rsid w:val="00617E12"/>
    <w:rsid w:val="006201F3"/>
    <w:rsid w:val="00620A01"/>
    <w:rsid w:val="00620A2B"/>
    <w:rsid w:val="00620AC7"/>
    <w:rsid w:val="00620B76"/>
    <w:rsid w:val="00620EA7"/>
    <w:rsid w:val="00620F88"/>
    <w:rsid w:val="00621484"/>
    <w:rsid w:val="00621486"/>
    <w:rsid w:val="00621783"/>
    <w:rsid w:val="00621ACD"/>
    <w:rsid w:val="00621D51"/>
    <w:rsid w:val="00621D54"/>
    <w:rsid w:val="00621F6B"/>
    <w:rsid w:val="006224BC"/>
    <w:rsid w:val="00622C72"/>
    <w:rsid w:val="00622E4D"/>
    <w:rsid w:val="006231E3"/>
    <w:rsid w:val="006234BC"/>
    <w:rsid w:val="00623546"/>
    <w:rsid w:val="00623670"/>
    <w:rsid w:val="006236A0"/>
    <w:rsid w:val="00623D4B"/>
    <w:rsid w:val="00623ED4"/>
    <w:rsid w:val="0062411C"/>
    <w:rsid w:val="00624354"/>
    <w:rsid w:val="00624427"/>
    <w:rsid w:val="006246B8"/>
    <w:rsid w:val="00624B3A"/>
    <w:rsid w:val="00624D92"/>
    <w:rsid w:val="00624E2A"/>
    <w:rsid w:val="006250FB"/>
    <w:rsid w:val="0062518D"/>
    <w:rsid w:val="006256B8"/>
    <w:rsid w:val="0062573F"/>
    <w:rsid w:val="00625928"/>
    <w:rsid w:val="00625D52"/>
    <w:rsid w:val="00625ECE"/>
    <w:rsid w:val="00626022"/>
    <w:rsid w:val="006261B9"/>
    <w:rsid w:val="00626712"/>
    <w:rsid w:val="00626A3B"/>
    <w:rsid w:val="00627120"/>
    <w:rsid w:val="00627642"/>
    <w:rsid w:val="006276B5"/>
    <w:rsid w:val="00627E6E"/>
    <w:rsid w:val="00630372"/>
    <w:rsid w:val="00630908"/>
    <w:rsid w:val="0063093A"/>
    <w:rsid w:val="00630D32"/>
    <w:rsid w:val="0063104F"/>
    <w:rsid w:val="00631295"/>
    <w:rsid w:val="00631575"/>
    <w:rsid w:val="00631826"/>
    <w:rsid w:val="006319C1"/>
    <w:rsid w:val="006319F4"/>
    <w:rsid w:val="00631A28"/>
    <w:rsid w:val="00631D71"/>
    <w:rsid w:val="00631DD1"/>
    <w:rsid w:val="00631E6E"/>
    <w:rsid w:val="006321C5"/>
    <w:rsid w:val="006323AF"/>
    <w:rsid w:val="006324FC"/>
    <w:rsid w:val="006326B0"/>
    <w:rsid w:val="00632713"/>
    <w:rsid w:val="00632816"/>
    <w:rsid w:val="00632A1A"/>
    <w:rsid w:val="00632A80"/>
    <w:rsid w:val="00632BE5"/>
    <w:rsid w:val="00632D00"/>
    <w:rsid w:val="0063321F"/>
    <w:rsid w:val="00633361"/>
    <w:rsid w:val="006334DC"/>
    <w:rsid w:val="006337C7"/>
    <w:rsid w:val="00633873"/>
    <w:rsid w:val="0063387D"/>
    <w:rsid w:val="00633A50"/>
    <w:rsid w:val="00633AA6"/>
    <w:rsid w:val="00633C1C"/>
    <w:rsid w:val="00633D25"/>
    <w:rsid w:val="00633E4D"/>
    <w:rsid w:val="00633FE5"/>
    <w:rsid w:val="0063479F"/>
    <w:rsid w:val="00634B1A"/>
    <w:rsid w:val="00634D77"/>
    <w:rsid w:val="00634FC5"/>
    <w:rsid w:val="0063509F"/>
    <w:rsid w:val="00635333"/>
    <w:rsid w:val="00635512"/>
    <w:rsid w:val="00635555"/>
    <w:rsid w:val="00635602"/>
    <w:rsid w:val="00635604"/>
    <w:rsid w:val="0063567C"/>
    <w:rsid w:val="00635BA7"/>
    <w:rsid w:val="00636495"/>
    <w:rsid w:val="006368D5"/>
    <w:rsid w:val="00636C6E"/>
    <w:rsid w:val="00637089"/>
    <w:rsid w:val="00637360"/>
    <w:rsid w:val="00637374"/>
    <w:rsid w:val="006374BD"/>
    <w:rsid w:val="006377B9"/>
    <w:rsid w:val="00637F9A"/>
    <w:rsid w:val="00640177"/>
    <w:rsid w:val="006403A2"/>
    <w:rsid w:val="006403F7"/>
    <w:rsid w:val="00640818"/>
    <w:rsid w:val="0064129A"/>
    <w:rsid w:val="006412F8"/>
    <w:rsid w:val="00641CA2"/>
    <w:rsid w:val="00641F48"/>
    <w:rsid w:val="00642285"/>
    <w:rsid w:val="0064237B"/>
    <w:rsid w:val="006423B8"/>
    <w:rsid w:val="006426A0"/>
    <w:rsid w:val="00642979"/>
    <w:rsid w:val="006429E4"/>
    <w:rsid w:val="00642C43"/>
    <w:rsid w:val="00642CA9"/>
    <w:rsid w:val="00642DB2"/>
    <w:rsid w:val="006433A8"/>
    <w:rsid w:val="00643826"/>
    <w:rsid w:val="00643A26"/>
    <w:rsid w:val="00643A31"/>
    <w:rsid w:val="006441DD"/>
    <w:rsid w:val="006445BD"/>
    <w:rsid w:val="0064495B"/>
    <w:rsid w:val="0064495C"/>
    <w:rsid w:val="00644CEE"/>
    <w:rsid w:val="00644FD3"/>
    <w:rsid w:val="0064518A"/>
    <w:rsid w:val="0064570F"/>
    <w:rsid w:val="00645EE7"/>
    <w:rsid w:val="006461F9"/>
    <w:rsid w:val="006463C5"/>
    <w:rsid w:val="00646E3C"/>
    <w:rsid w:val="00646E90"/>
    <w:rsid w:val="006472DF"/>
    <w:rsid w:val="0064758C"/>
    <w:rsid w:val="006479DF"/>
    <w:rsid w:val="006501C3"/>
    <w:rsid w:val="00650280"/>
    <w:rsid w:val="00650A03"/>
    <w:rsid w:val="00650A2C"/>
    <w:rsid w:val="00650BD4"/>
    <w:rsid w:val="00650F5F"/>
    <w:rsid w:val="0065142F"/>
    <w:rsid w:val="00651696"/>
    <w:rsid w:val="00651817"/>
    <w:rsid w:val="00651C67"/>
    <w:rsid w:val="00651FD1"/>
    <w:rsid w:val="006524B0"/>
    <w:rsid w:val="006528A7"/>
    <w:rsid w:val="00652A0D"/>
    <w:rsid w:val="00653028"/>
    <w:rsid w:val="00653370"/>
    <w:rsid w:val="006533DC"/>
    <w:rsid w:val="00653561"/>
    <w:rsid w:val="00653578"/>
    <w:rsid w:val="006538DD"/>
    <w:rsid w:val="006538F8"/>
    <w:rsid w:val="006539E6"/>
    <w:rsid w:val="00653B16"/>
    <w:rsid w:val="00653DB6"/>
    <w:rsid w:val="00653E3C"/>
    <w:rsid w:val="006540EF"/>
    <w:rsid w:val="00654111"/>
    <w:rsid w:val="0065430C"/>
    <w:rsid w:val="0065475E"/>
    <w:rsid w:val="0065498F"/>
    <w:rsid w:val="00654D15"/>
    <w:rsid w:val="00654D45"/>
    <w:rsid w:val="0065508A"/>
    <w:rsid w:val="00655F03"/>
    <w:rsid w:val="006564C0"/>
    <w:rsid w:val="006569D4"/>
    <w:rsid w:val="00657105"/>
    <w:rsid w:val="006573F8"/>
    <w:rsid w:val="006577FB"/>
    <w:rsid w:val="00657CD1"/>
    <w:rsid w:val="00657DE6"/>
    <w:rsid w:val="006600F7"/>
    <w:rsid w:val="00660242"/>
    <w:rsid w:val="00660344"/>
    <w:rsid w:val="00660749"/>
    <w:rsid w:val="006609EC"/>
    <w:rsid w:val="00660A00"/>
    <w:rsid w:val="00660AA1"/>
    <w:rsid w:val="00660AB0"/>
    <w:rsid w:val="00660B3B"/>
    <w:rsid w:val="00660BC0"/>
    <w:rsid w:val="00660EB3"/>
    <w:rsid w:val="00661198"/>
    <w:rsid w:val="006611C8"/>
    <w:rsid w:val="00661655"/>
    <w:rsid w:val="006617DC"/>
    <w:rsid w:val="00661BA3"/>
    <w:rsid w:val="006624A8"/>
    <w:rsid w:val="00662973"/>
    <w:rsid w:val="00662D60"/>
    <w:rsid w:val="006634D9"/>
    <w:rsid w:val="00663599"/>
    <w:rsid w:val="006635E6"/>
    <w:rsid w:val="0066391D"/>
    <w:rsid w:val="00663A7C"/>
    <w:rsid w:val="00663BE1"/>
    <w:rsid w:val="00663BF9"/>
    <w:rsid w:val="00663C11"/>
    <w:rsid w:val="00663CA8"/>
    <w:rsid w:val="006648BB"/>
    <w:rsid w:val="00664B26"/>
    <w:rsid w:val="006651EE"/>
    <w:rsid w:val="006654DD"/>
    <w:rsid w:val="0066559E"/>
    <w:rsid w:val="00665957"/>
    <w:rsid w:val="00666553"/>
    <w:rsid w:val="00666704"/>
    <w:rsid w:val="00666812"/>
    <w:rsid w:val="006668C2"/>
    <w:rsid w:val="00666946"/>
    <w:rsid w:val="00666C60"/>
    <w:rsid w:val="00666FB1"/>
    <w:rsid w:val="0066751D"/>
    <w:rsid w:val="006675DF"/>
    <w:rsid w:val="00667ED0"/>
    <w:rsid w:val="00667F95"/>
    <w:rsid w:val="0067028D"/>
    <w:rsid w:val="00670428"/>
    <w:rsid w:val="006704F9"/>
    <w:rsid w:val="00670843"/>
    <w:rsid w:val="006709B2"/>
    <w:rsid w:val="006709E5"/>
    <w:rsid w:val="00670F54"/>
    <w:rsid w:val="006715E2"/>
    <w:rsid w:val="0067189E"/>
    <w:rsid w:val="00671E25"/>
    <w:rsid w:val="00671E3E"/>
    <w:rsid w:val="00672002"/>
    <w:rsid w:val="00672030"/>
    <w:rsid w:val="006720DC"/>
    <w:rsid w:val="0067219D"/>
    <w:rsid w:val="00672322"/>
    <w:rsid w:val="00672357"/>
    <w:rsid w:val="0067290D"/>
    <w:rsid w:val="006734B8"/>
    <w:rsid w:val="00673501"/>
    <w:rsid w:val="00673D0A"/>
    <w:rsid w:val="00673DEF"/>
    <w:rsid w:val="00674026"/>
    <w:rsid w:val="006740D1"/>
    <w:rsid w:val="006742B4"/>
    <w:rsid w:val="0067435E"/>
    <w:rsid w:val="00674D37"/>
    <w:rsid w:val="00675144"/>
    <w:rsid w:val="00675189"/>
    <w:rsid w:val="00675600"/>
    <w:rsid w:val="00675BCD"/>
    <w:rsid w:val="0067604D"/>
    <w:rsid w:val="00676749"/>
    <w:rsid w:val="00676A9A"/>
    <w:rsid w:val="00676E78"/>
    <w:rsid w:val="00676EEA"/>
    <w:rsid w:val="00677604"/>
    <w:rsid w:val="00677B0F"/>
    <w:rsid w:val="00677C5D"/>
    <w:rsid w:val="00677E14"/>
    <w:rsid w:val="00677E6A"/>
    <w:rsid w:val="006801D8"/>
    <w:rsid w:val="00680DFF"/>
    <w:rsid w:val="006811BB"/>
    <w:rsid w:val="00681465"/>
    <w:rsid w:val="00681888"/>
    <w:rsid w:val="00681A36"/>
    <w:rsid w:val="00681B96"/>
    <w:rsid w:val="00681DE5"/>
    <w:rsid w:val="00681F0C"/>
    <w:rsid w:val="00681FF2"/>
    <w:rsid w:val="006821A9"/>
    <w:rsid w:val="0068301B"/>
    <w:rsid w:val="00683092"/>
    <w:rsid w:val="0068312C"/>
    <w:rsid w:val="00683272"/>
    <w:rsid w:val="0068333D"/>
    <w:rsid w:val="00683382"/>
    <w:rsid w:val="00683404"/>
    <w:rsid w:val="0068347F"/>
    <w:rsid w:val="006834B8"/>
    <w:rsid w:val="0068352A"/>
    <w:rsid w:val="00683985"/>
    <w:rsid w:val="006839CA"/>
    <w:rsid w:val="006843CB"/>
    <w:rsid w:val="006849F5"/>
    <w:rsid w:val="00684F60"/>
    <w:rsid w:val="006850C6"/>
    <w:rsid w:val="0068531A"/>
    <w:rsid w:val="00685ACF"/>
    <w:rsid w:val="006860EB"/>
    <w:rsid w:val="0068659B"/>
    <w:rsid w:val="0068686B"/>
    <w:rsid w:val="00686B0E"/>
    <w:rsid w:val="00686E10"/>
    <w:rsid w:val="00687158"/>
    <w:rsid w:val="006873B6"/>
    <w:rsid w:val="006876E8"/>
    <w:rsid w:val="00687A95"/>
    <w:rsid w:val="00687E2D"/>
    <w:rsid w:val="006902D9"/>
    <w:rsid w:val="0069050E"/>
    <w:rsid w:val="00690895"/>
    <w:rsid w:val="00690A22"/>
    <w:rsid w:val="00690BC5"/>
    <w:rsid w:val="0069117F"/>
    <w:rsid w:val="00691421"/>
    <w:rsid w:val="006914AA"/>
    <w:rsid w:val="00691A20"/>
    <w:rsid w:val="00691C7A"/>
    <w:rsid w:val="00691DAD"/>
    <w:rsid w:val="006920B0"/>
    <w:rsid w:val="006920E6"/>
    <w:rsid w:val="0069247A"/>
    <w:rsid w:val="006926B1"/>
    <w:rsid w:val="0069294A"/>
    <w:rsid w:val="00692B83"/>
    <w:rsid w:val="00692CD8"/>
    <w:rsid w:val="00692FAD"/>
    <w:rsid w:val="0069385E"/>
    <w:rsid w:val="00693ED3"/>
    <w:rsid w:val="00693F07"/>
    <w:rsid w:val="006940BF"/>
    <w:rsid w:val="006941B6"/>
    <w:rsid w:val="0069495A"/>
    <w:rsid w:val="00694DC3"/>
    <w:rsid w:val="00694F03"/>
    <w:rsid w:val="00694F8C"/>
    <w:rsid w:val="0069501D"/>
    <w:rsid w:val="006960F5"/>
    <w:rsid w:val="006961B8"/>
    <w:rsid w:val="00696A75"/>
    <w:rsid w:val="00696A7C"/>
    <w:rsid w:val="00696C45"/>
    <w:rsid w:val="00696E31"/>
    <w:rsid w:val="00696F45"/>
    <w:rsid w:val="0069712C"/>
    <w:rsid w:val="00697150"/>
    <w:rsid w:val="006976B4"/>
    <w:rsid w:val="00697704"/>
    <w:rsid w:val="00697980"/>
    <w:rsid w:val="00697A12"/>
    <w:rsid w:val="00697AE1"/>
    <w:rsid w:val="00697B7F"/>
    <w:rsid w:val="00697C1D"/>
    <w:rsid w:val="00697E4F"/>
    <w:rsid w:val="00697E9B"/>
    <w:rsid w:val="006A049C"/>
    <w:rsid w:val="006A0558"/>
    <w:rsid w:val="006A0576"/>
    <w:rsid w:val="006A0845"/>
    <w:rsid w:val="006A1116"/>
    <w:rsid w:val="006A11CA"/>
    <w:rsid w:val="006A1438"/>
    <w:rsid w:val="006A168F"/>
    <w:rsid w:val="006A1800"/>
    <w:rsid w:val="006A19ED"/>
    <w:rsid w:val="006A1E3B"/>
    <w:rsid w:val="006A1F63"/>
    <w:rsid w:val="006A20DC"/>
    <w:rsid w:val="006A25BB"/>
    <w:rsid w:val="006A2A1D"/>
    <w:rsid w:val="006A2A48"/>
    <w:rsid w:val="006A2CA1"/>
    <w:rsid w:val="006A2FDF"/>
    <w:rsid w:val="006A313E"/>
    <w:rsid w:val="006A3250"/>
    <w:rsid w:val="006A3375"/>
    <w:rsid w:val="006A360E"/>
    <w:rsid w:val="006A3955"/>
    <w:rsid w:val="006A3964"/>
    <w:rsid w:val="006A3C83"/>
    <w:rsid w:val="006A444D"/>
    <w:rsid w:val="006A47AA"/>
    <w:rsid w:val="006A4A02"/>
    <w:rsid w:val="006A4A44"/>
    <w:rsid w:val="006A4B54"/>
    <w:rsid w:val="006A4B55"/>
    <w:rsid w:val="006A4BDB"/>
    <w:rsid w:val="006A4D91"/>
    <w:rsid w:val="006A50D8"/>
    <w:rsid w:val="006A52BB"/>
    <w:rsid w:val="006A53CF"/>
    <w:rsid w:val="006A5915"/>
    <w:rsid w:val="006A597F"/>
    <w:rsid w:val="006A5B07"/>
    <w:rsid w:val="006A5DF5"/>
    <w:rsid w:val="006A5E16"/>
    <w:rsid w:val="006A6319"/>
    <w:rsid w:val="006A655C"/>
    <w:rsid w:val="006A6560"/>
    <w:rsid w:val="006A66EC"/>
    <w:rsid w:val="006A684B"/>
    <w:rsid w:val="006A6956"/>
    <w:rsid w:val="006A6984"/>
    <w:rsid w:val="006A6B5E"/>
    <w:rsid w:val="006A6B74"/>
    <w:rsid w:val="006A6B9B"/>
    <w:rsid w:val="006A6C99"/>
    <w:rsid w:val="006A6FEA"/>
    <w:rsid w:val="006A7147"/>
    <w:rsid w:val="006A71FE"/>
    <w:rsid w:val="006A7321"/>
    <w:rsid w:val="006A7784"/>
    <w:rsid w:val="006A791B"/>
    <w:rsid w:val="006A7994"/>
    <w:rsid w:val="006A7C93"/>
    <w:rsid w:val="006A7CC3"/>
    <w:rsid w:val="006B0453"/>
    <w:rsid w:val="006B090E"/>
    <w:rsid w:val="006B0B2B"/>
    <w:rsid w:val="006B0B90"/>
    <w:rsid w:val="006B0C14"/>
    <w:rsid w:val="006B0C60"/>
    <w:rsid w:val="006B0FDD"/>
    <w:rsid w:val="006B14EA"/>
    <w:rsid w:val="006B1654"/>
    <w:rsid w:val="006B1695"/>
    <w:rsid w:val="006B1A65"/>
    <w:rsid w:val="006B1E75"/>
    <w:rsid w:val="006B1F53"/>
    <w:rsid w:val="006B1F78"/>
    <w:rsid w:val="006B2008"/>
    <w:rsid w:val="006B2297"/>
    <w:rsid w:val="006B2350"/>
    <w:rsid w:val="006B27DE"/>
    <w:rsid w:val="006B2838"/>
    <w:rsid w:val="006B2B1E"/>
    <w:rsid w:val="006B2BD9"/>
    <w:rsid w:val="006B2F2F"/>
    <w:rsid w:val="006B3234"/>
    <w:rsid w:val="006B33BA"/>
    <w:rsid w:val="006B358A"/>
    <w:rsid w:val="006B40AA"/>
    <w:rsid w:val="006B417E"/>
    <w:rsid w:val="006B432B"/>
    <w:rsid w:val="006B436D"/>
    <w:rsid w:val="006B4642"/>
    <w:rsid w:val="006B4A0C"/>
    <w:rsid w:val="006B4A53"/>
    <w:rsid w:val="006B4F46"/>
    <w:rsid w:val="006B51ED"/>
    <w:rsid w:val="006B5248"/>
    <w:rsid w:val="006B547E"/>
    <w:rsid w:val="006B5532"/>
    <w:rsid w:val="006B5BFD"/>
    <w:rsid w:val="006B5DA9"/>
    <w:rsid w:val="006B5EB1"/>
    <w:rsid w:val="006B6115"/>
    <w:rsid w:val="006B636B"/>
    <w:rsid w:val="006B64FF"/>
    <w:rsid w:val="006B6530"/>
    <w:rsid w:val="006B6566"/>
    <w:rsid w:val="006B6589"/>
    <w:rsid w:val="006B6C86"/>
    <w:rsid w:val="006B7928"/>
    <w:rsid w:val="006C00B3"/>
    <w:rsid w:val="006C00FD"/>
    <w:rsid w:val="006C0284"/>
    <w:rsid w:val="006C0341"/>
    <w:rsid w:val="006C0475"/>
    <w:rsid w:val="006C09DC"/>
    <w:rsid w:val="006C0A56"/>
    <w:rsid w:val="006C0ADF"/>
    <w:rsid w:val="006C0D58"/>
    <w:rsid w:val="006C0E04"/>
    <w:rsid w:val="006C0E09"/>
    <w:rsid w:val="006C0EFA"/>
    <w:rsid w:val="006C0F62"/>
    <w:rsid w:val="006C0F64"/>
    <w:rsid w:val="006C1065"/>
    <w:rsid w:val="006C10C4"/>
    <w:rsid w:val="006C142E"/>
    <w:rsid w:val="006C17E4"/>
    <w:rsid w:val="006C1933"/>
    <w:rsid w:val="006C1B74"/>
    <w:rsid w:val="006C1CBD"/>
    <w:rsid w:val="006C1F22"/>
    <w:rsid w:val="006C20D0"/>
    <w:rsid w:val="006C25CB"/>
    <w:rsid w:val="006C29CE"/>
    <w:rsid w:val="006C29DB"/>
    <w:rsid w:val="006C2A4F"/>
    <w:rsid w:val="006C2A63"/>
    <w:rsid w:val="006C3100"/>
    <w:rsid w:val="006C34ED"/>
    <w:rsid w:val="006C3673"/>
    <w:rsid w:val="006C3748"/>
    <w:rsid w:val="006C387D"/>
    <w:rsid w:val="006C3B0D"/>
    <w:rsid w:val="006C3BA5"/>
    <w:rsid w:val="006C3D77"/>
    <w:rsid w:val="006C3EAB"/>
    <w:rsid w:val="006C3FC4"/>
    <w:rsid w:val="006C400E"/>
    <w:rsid w:val="006C5436"/>
    <w:rsid w:val="006C547D"/>
    <w:rsid w:val="006C5614"/>
    <w:rsid w:val="006C5744"/>
    <w:rsid w:val="006C5C88"/>
    <w:rsid w:val="006C5DD6"/>
    <w:rsid w:val="006C5FF0"/>
    <w:rsid w:val="006C6206"/>
    <w:rsid w:val="006C65E2"/>
    <w:rsid w:val="006C681E"/>
    <w:rsid w:val="006C6AB1"/>
    <w:rsid w:val="006C703C"/>
    <w:rsid w:val="006C7179"/>
    <w:rsid w:val="006C7450"/>
    <w:rsid w:val="006C780E"/>
    <w:rsid w:val="006C7AA5"/>
    <w:rsid w:val="006C7C72"/>
    <w:rsid w:val="006C7C96"/>
    <w:rsid w:val="006C7F83"/>
    <w:rsid w:val="006D02FF"/>
    <w:rsid w:val="006D0484"/>
    <w:rsid w:val="006D0558"/>
    <w:rsid w:val="006D0E0D"/>
    <w:rsid w:val="006D189E"/>
    <w:rsid w:val="006D1A49"/>
    <w:rsid w:val="006D1BC1"/>
    <w:rsid w:val="006D1C39"/>
    <w:rsid w:val="006D1E35"/>
    <w:rsid w:val="006D2321"/>
    <w:rsid w:val="006D2491"/>
    <w:rsid w:val="006D2777"/>
    <w:rsid w:val="006D2AB2"/>
    <w:rsid w:val="006D2ACB"/>
    <w:rsid w:val="006D2B86"/>
    <w:rsid w:val="006D2D30"/>
    <w:rsid w:val="006D335B"/>
    <w:rsid w:val="006D3476"/>
    <w:rsid w:val="006D34D7"/>
    <w:rsid w:val="006D389C"/>
    <w:rsid w:val="006D3C99"/>
    <w:rsid w:val="006D3CEA"/>
    <w:rsid w:val="006D3E61"/>
    <w:rsid w:val="006D3F39"/>
    <w:rsid w:val="006D42CD"/>
    <w:rsid w:val="006D4488"/>
    <w:rsid w:val="006D452D"/>
    <w:rsid w:val="006D4781"/>
    <w:rsid w:val="006D48EB"/>
    <w:rsid w:val="006D4969"/>
    <w:rsid w:val="006D496D"/>
    <w:rsid w:val="006D546F"/>
    <w:rsid w:val="006D5711"/>
    <w:rsid w:val="006D574F"/>
    <w:rsid w:val="006D5AC0"/>
    <w:rsid w:val="006D6048"/>
    <w:rsid w:val="006D6456"/>
    <w:rsid w:val="006D64A4"/>
    <w:rsid w:val="006D6782"/>
    <w:rsid w:val="006D6F6C"/>
    <w:rsid w:val="006D74C2"/>
    <w:rsid w:val="006D7963"/>
    <w:rsid w:val="006D79DA"/>
    <w:rsid w:val="006D7B1C"/>
    <w:rsid w:val="006D7B48"/>
    <w:rsid w:val="006E011C"/>
    <w:rsid w:val="006E026E"/>
    <w:rsid w:val="006E04A8"/>
    <w:rsid w:val="006E0951"/>
    <w:rsid w:val="006E0DC7"/>
    <w:rsid w:val="006E11DB"/>
    <w:rsid w:val="006E151D"/>
    <w:rsid w:val="006E1949"/>
    <w:rsid w:val="006E19CD"/>
    <w:rsid w:val="006E1B98"/>
    <w:rsid w:val="006E1E4C"/>
    <w:rsid w:val="006E2619"/>
    <w:rsid w:val="006E29C6"/>
    <w:rsid w:val="006E2FC7"/>
    <w:rsid w:val="006E3231"/>
    <w:rsid w:val="006E328A"/>
    <w:rsid w:val="006E3530"/>
    <w:rsid w:val="006E3C00"/>
    <w:rsid w:val="006E3E89"/>
    <w:rsid w:val="006E3E9A"/>
    <w:rsid w:val="006E3F94"/>
    <w:rsid w:val="006E411F"/>
    <w:rsid w:val="006E4389"/>
    <w:rsid w:val="006E4480"/>
    <w:rsid w:val="006E484D"/>
    <w:rsid w:val="006E488B"/>
    <w:rsid w:val="006E4BA8"/>
    <w:rsid w:val="006E4CD8"/>
    <w:rsid w:val="006E58AB"/>
    <w:rsid w:val="006E59AF"/>
    <w:rsid w:val="006E59F1"/>
    <w:rsid w:val="006E5BC7"/>
    <w:rsid w:val="006E5C1F"/>
    <w:rsid w:val="006E6169"/>
    <w:rsid w:val="006E6432"/>
    <w:rsid w:val="006E6678"/>
    <w:rsid w:val="006E6920"/>
    <w:rsid w:val="006E6CDE"/>
    <w:rsid w:val="006E6FC9"/>
    <w:rsid w:val="006E7057"/>
    <w:rsid w:val="006E7175"/>
    <w:rsid w:val="006E7240"/>
    <w:rsid w:val="006E72A9"/>
    <w:rsid w:val="006E77DE"/>
    <w:rsid w:val="006E79E4"/>
    <w:rsid w:val="006E7DB7"/>
    <w:rsid w:val="006E7E0F"/>
    <w:rsid w:val="006E7FE2"/>
    <w:rsid w:val="006F0287"/>
    <w:rsid w:val="006F06B9"/>
    <w:rsid w:val="006F07C6"/>
    <w:rsid w:val="006F0FDE"/>
    <w:rsid w:val="006F1052"/>
    <w:rsid w:val="006F118E"/>
    <w:rsid w:val="006F11AA"/>
    <w:rsid w:val="006F127F"/>
    <w:rsid w:val="006F1445"/>
    <w:rsid w:val="006F1752"/>
    <w:rsid w:val="006F1B63"/>
    <w:rsid w:val="006F1DFC"/>
    <w:rsid w:val="006F1E59"/>
    <w:rsid w:val="006F20CB"/>
    <w:rsid w:val="006F26DD"/>
    <w:rsid w:val="006F294E"/>
    <w:rsid w:val="006F29ED"/>
    <w:rsid w:val="006F3021"/>
    <w:rsid w:val="006F337E"/>
    <w:rsid w:val="006F3443"/>
    <w:rsid w:val="006F3B24"/>
    <w:rsid w:val="006F3B81"/>
    <w:rsid w:val="006F3E94"/>
    <w:rsid w:val="006F42A6"/>
    <w:rsid w:val="006F4676"/>
    <w:rsid w:val="006F54ED"/>
    <w:rsid w:val="006F56D3"/>
    <w:rsid w:val="006F57A3"/>
    <w:rsid w:val="006F5E0B"/>
    <w:rsid w:val="006F605D"/>
    <w:rsid w:val="006F61EE"/>
    <w:rsid w:val="006F6F17"/>
    <w:rsid w:val="006F7098"/>
    <w:rsid w:val="006F70A0"/>
    <w:rsid w:val="006F70F4"/>
    <w:rsid w:val="006F7382"/>
    <w:rsid w:val="006F73EE"/>
    <w:rsid w:val="006F7855"/>
    <w:rsid w:val="006F7883"/>
    <w:rsid w:val="006F7956"/>
    <w:rsid w:val="006F79BF"/>
    <w:rsid w:val="006F7CC8"/>
    <w:rsid w:val="00700181"/>
    <w:rsid w:val="00700472"/>
    <w:rsid w:val="007005F0"/>
    <w:rsid w:val="007008D0"/>
    <w:rsid w:val="00700D40"/>
    <w:rsid w:val="007010F1"/>
    <w:rsid w:val="0070110E"/>
    <w:rsid w:val="00701174"/>
    <w:rsid w:val="00701866"/>
    <w:rsid w:val="00701A1E"/>
    <w:rsid w:val="00701E8A"/>
    <w:rsid w:val="00702030"/>
    <w:rsid w:val="00702124"/>
    <w:rsid w:val="00702260"/>
    <w:rsid w:val="007022B6"/>
    <w:rsid w:val="0070287C"/>
    <w:rsid w:val="007028BF"/>
    <w:rsid w:val="007028DB"/>
    <w:rsid w:val="00702BBF"/>
    <w:rsid w:val="00702D7B"/>
    <w:rsid w:val="00702E23"/>
    <w:rsid w:val="00702EF2"/>
    <w:rsid w:val="00702F01"/>
    <w:rsid w:val="00702FDE"/>
    <w:rsid w:val="0070306B"/>
    <w:rsid w:val="00703334"/>
    <w:rsid w:val="007034A5"/>
    <w:rsid w:val="00703D76"/>
    <w:rsid w:val="00704305"/>
    <w:rsid w:val="007044E7"/>
    <w:rsid w:val="00704693"/>
    <w:rsid w:val="00704742"/>
    <w:rsid w:val="0070483B"/>
    <w:rsid w:val="007048F3"/>
    <w:rsid w:val="007049DA"/>
    <w:rsid w:val="00704A36"/>
    <w:rsid w:val="00704D92"/>
    <w:rsid w:val="00704FAF"/>
    <w:rsid w:val="0070519C"/>
    <w:rsid w:val="00705211"/>
    <w:rsid w:val="00705678"/>
    <w:rsid w:val="00705975"/>
    <w:rsid w:val="007060C7"/>
    <w:rsid w:val="007062D5"/>
    <w:rsid w:val="007063E1"/>
    <w:rsid w:val="00706AA0"/>
    <w:rsid w:val="00706BAA"/>
    <w:rsid w:val="00706C4C"/>
    <w:rsid w:val="00706D9B"/>
    <w:rsid w:val="00707080"/>
    <w:rsid w:val="00707140"/>
    <w:rsid w:val="00707173"/>
    <w:rsid w:val="007071B1"/>
    <w:rsid w:val="00707211"/>
    <w:rsid w:val="007073A0"/>
    <w:rsid w:val="00707468"/>
    <w:rsid w:val="0070785D"/>
    <w:rsid w:val="00707897"/>
    <w:rsid w:val="0070792D"/>
    <w:rsid w:val="00707AD5"/>
    <w:rsid w:val="00707F70"/>
    <w:rsid w:val="0071023B"/>
    <w:rsid w:val="00710512"/>
    <w:rsid w:val="00710815"/>
    <w:rsid w:val="00710CA3"/>
    <w:rsid w:val="00710D03"/>
    <w:rsid w:val="00711060"/>
    <w:rsid w:val="0071138C"/>
    <w:rsid w:val="007118B9"/>
    <w:rsid w:val="0071192B"/>
    <w:rsid w:val="00711A65"/>
    <w:rsid w:val="00711B1E"/>
    <w:rsid w:val="00711EEE"/>
    <w:rsid w:val="007121D3"/>
    <w:rsid w:val="00712612"/>
    <w:rsid w:val="00712714"/>
    <w:rsid w:val="00712E17"/>
    <w:rsid w:val="00713647"/>
    <w:rsid w:val="00713C12"/>
    <w:rsid w:val="00713D36"/>
    <w:rsid w:val="00713F88"/>
    <w:rsid w:val="00714814"/>
    <w:rsid w:val="00714C7F"/>
    <w:rsid w:val="00714DE4"/>
    <w:rsid w:val="00714E93"/>
    <w:rsid w:val="00715166"/>
    <w:rsid w:val="007155A4"/>
    <w:rsid w:val="00715965"/>
    <w:rsid w:val="007159A6"/>
    <w:rsid w:val="00715A1C"/>
    <w:rsid w:val="00715BFE"/>
    <w:rsid w:val="00715EBB"/>
    <w:rsid w:val="0071607C"/>
    <w:rsid w:val="007161F6"/>
    <w:rsid w:val="0071645B"/>
    <w:rsid w:val="007165F8"/>
    <w:rsid w:val="0071681D"/>
    <w:rsid w:val="00716A34"/>
    <w:rsid w:val="00716B8E"/>
    <w:rsid w:val="00716E92"/>
    <w:rsid w:val="0071761A"/>
    <w:rsid w:val="00717742"/>
    <w:rsid w:val="00717988"/>
    <w:rsid w:val="00717B8A"/>
    <w:rsid w:val="00717CF2"/>
    <w:rsid w:val="00717D17"/>
    <w:rsid w:val="007205DE"/>
    <w:rsid w:val="00720B83"/>
    <w:rsid w:val="00720CEC"/>
    <w:rsid w:val="00720E1C"/>
    <w:rsid w:val="00720F0C"/>
    <w:rsid w:val="00720F76"/>
    <w:rsid w:val="00721024"/>
    <w:rsid w:val="0072118B"/>
    <w:rsid w:val="0072150D"/>
    <w:rsid w:val="0072178A"/>
    <w:rsid w:val="00721FF4"/>
    <w:rsid w:val="00722082"/>
    <w:rsid w:val="00722142"/>
    <w:rsid w:val="00722180"/>
    <w:rsid w:val="00722561"/>
    <w:rsid w:val="007228F1"/>
    <w:rsid w:val="007228F9"/>
    <w:rsid w:val="00722C37"/>
    <w:rsid w:val="00722EF1"/>
    <w:rsid w:val="00722EF3"/>
    <w:rsid w:val="0072353E"/>
    <w:rsid w:val="007236CC"/>
    <w:rsid w:val="00723CDF"/>
    <w:rsid w:val="00723E3D"/>
    <w:rsid w:val="007240F3"/>
    <w:rsid w:val="0072449E"/>
    <w:rsid w:val="007244A4"/>
    <w:rsid w:val="00724A52"/>
    <w:rsid w:val="00725667"/>
    <w:rsid w:val="00725E89"/>
    <w:rsid w:val="00726066"/>
    <w:rsid w:val="007265A9"/>
    <w:rsid w:val="00726807"/>
    <w:rsid w:val="00726CAE"/>
    <w:rsid w:val="007271E1"/>
    <w:rsid w:val="00727845"/>
    <w:rsid w:val="0072788E"/>
    <w:rsid w:val="00727A4A"/>
    <w:rsid w:val="00727CE0"/>
    <w:rsid w:val="007302DA"/>
    <w:rsid w:val="00730A00"/>
    <w:rsid w:val="00730B12"/>
    <w:rsid w:val="00730B35"/>
    <w:rsid w:val="00730CDA"/>
    <w:rsid w:val="00730F97"/>
    <w:rsid w:val="007312B4"/>
    <w:rsid w:val="00731AF9"/>
    <w:rsid w:val="00731DA9"/>
    <w:rsid w:val="00731FA7"/>
    <w:rsid w:val="0073202B"/>
    <w:rsid w:val="00732128"/>
    <w:rsid w:val="0073255C"/>
    <w:rsid w:val="00732610"/>
    <w:rsid w:val="00732C9E"/>
    <w:rsid w:val="00733539"/>
    <w:rsid w:val="007339AE"/>
    <w:rsid w:val="00733A01"/>
    <w:rsid w:val="00733B12"/>
    <w:rsid w:val="00733CFB"/>
    <w:rsid w:val="00734279"/>
    <w:rsid w:val="007343A6"/>
    <w:rsid w:val="00734B6D"/>
    <w:rsid w:val="00734DD2"/>
    <w:rsid w:val="00734F6A"/>
    <w:rsid w:val="0073573C"/>
    <w:rsid w:val="00735A01"/>
    <w:rsid w:val="0073626D"/>
    <w:rsid w:val="007363C9"/>
    <w:rsid w:val="00736445"/>
    <w:rsid w:val="0073647E"/>
    <w:rsid w:val="0073666C"/>
    <w:rsid w:val="0073677B"/>
    <w:rsid w:val="00736884"/>
    <w:rsid w:val="00736A84"/>
    <w:rsid w:val="007370C1"/>
    <w:rsid w:val="007373F0"/>
    <w:rsid w:val="00737448"/>
    <w:rsid w:val="00737584"/>
    <w:rsid w:val="0073761D"/>
    <w:rsid w:val="007379A9"/>
    <w:rsid w:val="00737B21"/>
    <w:rsid w:val="00737CAF"/>
    <w:rsid w:val="00737CB1"/>
    <w:rsid w:val="00740222"/>
    <w:rsid w:val="0074038D"/>
    <w:rsid w:val="007403DE"/>
    <w:rsid w:val="00740453"/>
    <w:rsid w:val="007405FB"/>
    <w:rsid w:val="007406E0"/>
    <w:rsid w:val="007407AF"/>
    <w:rsid w:val="00740B54"/>
    <w:rsid w:val="00740C84"/>
    <w:rsid w:val="00740D56"/>
    <w:rsid w:val="00740FFC"/>
    <w:rsid w:val="007410F1"/>
    <w:rsid w:val="007413D1"/>
    <w:rsid w:val="0074192E"/>
    <w:rsid w:val="00741F43"/>
    <w:rsid w:val="00742024"/>
    <w:rsid w:val="00742095"/>
    <w:rsid w:val="0074227B"/>
    <w:rsid w:val="00742322"/>
    <w:rsid w:val="00742462"/>
    <w:rsid w:val="00742A0C"/>
    <w:rsid w:val="00742B3F"/>
    <w:rsid w:val="00742F66"/>
    <w:rsid w:val="00742FC5"/>
    <w:rsid w:val="007431CD"/>
    <w:rsid w:val="00743556"/>
    <w:rsid w:val="00743A65"/>
    <w:rsid w:val="00743DB6"/>
    <w:rsid w:val="00744116"/>
    <w:rsid w:val="00744372"/>
    <w:rsid w:val="00744572"/>
    <w:rsid w:val="0074474F"/>
    <w:rsid w:val="007452F4"/>
    <w:rsid w:val="0074559E"/>
    <w:rsid w:val="00745A53"/>
    <w:rsid w:val="00745B99"/>
    <w:rsid w:val="00746075"/>
    <w:rsid w:val="00746B1D"/>
    <w:rsid w:val="00746DDF"/>
    <w:rsid w:val="007470BB"/>
    <w:rsid w:val="00747816"/>
    <w:rsid w:val="00747C2C"/>
    <w:rsid w:val="00747C47"/>
    <w:rsid w:val="00747CD1"/>
    <w:rsid w:val="00747E8A"/>
    <w:rsid w:val="00747EDD"/>
    <w:rsid w:val="00750177"/>
    <w:rsid w:val="0075019F"/>
    <w:rsid w:val="0075074E"/>
    <w:rsid w:val="00750760"/>
    <w:rsid w:val="00750815"/>
    <w:rsid w:val="00750ABB"/>
    <w:rsid w:val="00750D81"/>
    <w:rsid w:val="007517C1"/>
    <w:rsid w:val="0075196E"/>
    <w:rsid w:val="00751F73"/>
    <w:rsid w:val="00751FF7"/>
    <w:rsid w:val="00752108"/>
    <w:rsid w:val="007521BD"/>
    <w:rsid w:val="007521DA"/>
    <w:rsid w:val="0075268D"/>
    <w:rsid w:val="007526A1"/>
    <w:rsid w:val="00752AE2"/>
    <w:rsid w:val="00752BB7"/>
    <w:rsid w:val="00752C01"/>
    <w:rsid w:val="00752F2B"/>
    <w:rsid w:val="00753477"/>
    <w:rsid w:val="0075349E"/>
    <w:rsid w:val="007536AE"/>
    <w:rsid w:val="007536C1"/>
    <w:rsid w:val="007537F8"/>
    <w:rsid w:val="00753971"/>
    <w:rsid w:val="00753C02"/>
    <w:rsid w:val="00753E22"/>
    <w:rsid w:val="00753ED4"/>
    <w:rsid w:val="00753F3F"/>
    <w:rsid w:val="007543A0"/>
    <w:rsid w:val="00754484"/>
    <w:rsid w:val="007546BB"/>
    <w:rsid w:val="0075472F"/>
    <w:rsid w:val="0075482A"/>
    <w:rsid w:val="00754A83"/>
    <w:rsid w:val="00754EB5"/>
    <w:rsid w:val="0075512B"/>
    <w:rsid w:val="00755381"/>
    <w:rsid w:val="00755524"/>
    <w:rsid w:val="00755C14"/>
    <w:rsid w:val="00755D9F"/>
    <w:rsid w:val="00756513"/>
    <w:rsid w:val="00756D2B"/>
    <w:rsid w:val="00756EFE"/>
    <w:rsid w:val="00757088"/>
    <w:rsid w:val="0075AF72"/>
    <w:rsid w:val="00760066"/>
    <w:rsid w:val="0076017B"/>
    <w:rsid w:val="0076017C"/>
    <w:rsid w:val="0076044E"/>
    <w:rsid w:val="00760A7F"/>
    <w:rsid w:val="00760A9C"/>
    <w:rsid w:val="0076137A"/>
    <w:rsid w:val="00761C9C"/>
    <w:rsid w:val="00761D7A"/>
    <w:rsid w:val="00761EE6"/>
    <w:rsid w:val="00762220"/>
    <w:rsid w:val="00762801"/>
    <w:rsid w:val="00762957"/>
    <w:rsid w:val="00762B4C"/>
    <w:rsid w:val="0076312F"/>
    <w:rsid w:val="0076329C"/>
    <w:rsid w:val="00763493"/>
    <w:rsid w:val="007639F7"/>
    <w:rsid w:val="00763D6F"/>
    <w:rsid w:val="00763FC4"/>
    <w:rsid w:val="00763FFA"/>
    <w:rsid w:val="0076416F"/>
    <w:rsid w:val="00764285"/>
    <w:rsid w:val="007645BB"/>
    <w:rsid w:val="007645E7"/>
    <w:rsid w:val="0076468B"/>
    <w:rsid w:val="007646A3"/>
    <w:rsid w:val="00764831"/>
    <w:rsid w:val="00764931"/>
    <w:rsid w:val="00764B89"/>
    <w:rsid w:val="00764EBD"/>
    <w:rsid w:val="00764F65"/>
    <w:rsid w:val="00765853"/>
    <w:rsid w:val="00765FC8"/>
    <w:rsid w:val="00766357"/>
    <w:rsid w:val="00766705"/>
    <w:rsid w:val="007667C1"/>
    <w:rsid w:val="00766942"/>
    <w:rsid w:val="0076697E"/>
    <w:rsid w:val="007669F8"/>
    <w:rsid w:val="00766A65"/>
    <w:rsid w:val="00766BE5"/>
    <w:rsid w:val="00766BF4"/>
    <w:rsid w:val="00766F3A"/>
    <w:rsid w:val="00766F53"/>
    <w:rsid w:val="00766F81"/>
    <w:rsid w:val="007678E0"/>
    <w:rsid w:val="00767A59"/>
    <w:rsid w:val="00767DCA"/>
    <w:rsid w:val="007700D9"/>
    <w:rsid w:val="007702BB"/>
    <w:rsid w:val="0077030D"/>
    <w:rsid w:val="007703EA"/>
    <w:rsid w:val="00770A12"/>
    <w:rsid w:val="00770A23"/>
    <w:rsid w:val="00770ABE"/>
    <w:rsid w:val="00770B1A"/>
    <w:rsid w:val="00770BC9"/>
    <w:rsid w:val="00770CEA"/>
    <w:rsid w:val="00771222"/>
    <w:rsid w:val="0077130D"/>
    <w:rsid w:val="007713EA"/>
    <w:rsid w:val="007716C2"/>
    <w:rsid w:val="00771F81"/>
    <w:rsid w:val="00772133"/>
    <w:rsid w:val="00772165"/>
    <w:rsid w:val="00772279"/>
    <w:rsid w:val="00772461"/>
    <w:rsid w:val="007727B5"/>
    <w:rsid w:val="00772950"/>
    <w:rsid w:val="00772F99"/>
    <w:rsid w:val="00773398"/>
    <w:rsid w:val="007734CD"/>
    <w:rsid w:val="00773773"/>
    <w:rsid w:val="00774021"/>
    <w:rsid w:val="0077422B"/>
    <w:rsid w:val="00774593"/>
    <w:rsid w:val="0077464B"/>
    <w:rsid w:val="00774695"/>
    <w:rsid w:val="0077527B"/>
    <w:rsid w:val="00775395"/>
    <w:rsid w:val="00775886"/>
    <w:rsid w:val="00776269"/>
    <w:rsid w:val="00776651"/>
    <w:rsid w:val="0077680B"/>
    <w:rsid w:val="00776B16"/>
    <w:rsid w:val="00776B44"/>
    <w:rsid w:val="00776CF8"/>
    <w:rsid w:val="00776D50"/>
    <w:rsid w:val="00776EDE"/>
    <w:rsid w:val="00776FE3"/>
    <w:rsid w:val="00777692"/>
    <w:rsid w:val="00777693"/>
    <w:rsid w:val="00777C3C"/>
    <w:rsid w:val="00777FB7"/>
    <w:rsid w:val="007805E2"/>
    <w:rsid w:val="00780788"/>
    <w:rsid w:val="007807C9"/>
    <w:rsid w:val="0078082E"/>
    <w:rsid w:val="00780868"/>
    <w:rsid w:val="00780B9C"/>
    <w:rsid w:val="00780DC4"/>
    <w:rsid w:val="00780E00"/>
    <w:rsid w:val="0078109D"/>
    <w:rsid w:val="007815ED"/>
    <w:rsid w:val="00781739"/>
    <w:rsid w:val="0078178A"/>
    <w:rsid w:val="007818F8"/>
    <w:rsid w:val="007822CB"/>
    <w:rsid w:val="007828DD"/>
    <w:rsid w:val="00782E4E"/>
    <w:rsid w:val="00782FA8"/>
    <w:rsid w:val="00783086"/>
    <w:rsid w:val="00783282"/>
    <w:rsid w:val="0078351D"/>
    <w:rsid w:val="00783602"/>
    <w:rsid w:val="0078368A"/>
    <w:rsid w:val="00783790"/>
    <w:rsid w:val="00783AC2"/>
    <w:rsid w:val="00784361"/>
    <w:rsid w:val="00784463"/>
    <w:rsid w:val="00784600"/>
    <w:rsid w:val="00784790"/>
    <w:rsid w:val="0078546C"/>
    <w:rsid w:val="00785595"/>
    <w:rsid w:val="00785914"/>
    <w:rsid w:val="00785D64"/>
    <w:rsid w:val="0078631E"/>
    <w:rsid w:val="0078634C"/>
    <w:rsid w:val="00786C56"/>
    <w:rsid w:val="00786F66"/>
    <w:rsid w:val="00786F7C"/>
    <w:rsid w:val="00787522"/>
    <w:rsid w:val="00787754"/>
    <w:rsid w:val="007878D3"/>
    <w:rsid w:val="0078793B"/>
    <w:rsid w:val="00787D97"/>
    <w:rsid w:val="00787DBC"/>
    <w:rsid w:val="007901EC"/>
    <w:rsid w:val="0079036A"/>
    <w:rsid w:val="0079038F"/>
    <w:rsid w:val="00790A00"/>
    <w:rsid w:val="00790A12"/>
    <w:rsid w:val="00790B19"/>
    <w:rsid w:val="00790BE7"/>
    <w:rsid w:val="00790F35"/>
    <w:rsid w:val="00790F90"/>
    <w:rsid w:val="00790FAF"/>
    <w:rsid w:val="00791257"/>
    <w:rsid w:val="007916F0"/>
    <w:rsid w:val="00791A70"/>
    <w:rsid w:val="00791F72"/>
    <w:rsid w:val="00792106"/>
    <w:rsid w:val="00792259"/>
    <w:rsid w:val="00792BCD"/>
    <w:rsid w:val="00792DEC"/>
    <w:rsid w:val="007939DA"/>
    <w:rsid w:val="00793B8C"/>
    <w:rsid w:val="00794051"/>
    <w:rsid w:val="0079416C"/>
    <w:rsid w:val="007942DD"/>
    <w:rsid w:val="00794598"/>
    <w:rsid w:val="00794A28"/>
    <w:rsid w:val="00794A5A"/>
    <w:rsid w:val="00795175"/>
    <w:rsid w:val="0079531D"/>
    <w:rsid w:val="007953FF"/>
    <w:rsid w:val="007955B8"/>
    <w:rsid w:val="00795A17"/>
    <w:rsid w:val="00795E0B"/>
    <w:rsid w:val="00796319"/>
    <w:rsid w:val="00796539"/>
    <w:rsid w:val="0079674C"/>
    <w:rsid w:val="00796B83"/>
    <w:rsid w:val="00796F2E"/>
    <w:rsid w:val="00797262"/>
    <w:rsid w:val="007973AB"/>
    <w:rsid w:val="00797418"/>
    <w:rsid w:val="00797470"/>
    <w:rsid w:val="007974B9"/>
    <w:rsid w:val="007974F4"/>
    <w:rsid w:val="00797502"/>
    <w:rsid w:val="00797722"/>
    <w:rsid w:val="00797935"/>
    <w:rsid w:val="00797CEF"/>
    <w:rsid w:val="007A0788"/>
    <w:rsid w:val="007A07CA"/>
    <w:rsid w:val="007A0ECA"/>
    <w:rsid w:val="007A10DC"/>
    <w:rsid w:val="007A12AD"/>
    <w:rsid w:val="007A12FE"/>
    <w:rsid w:val="007A130E"/>
    <w:rsid w:val="007A14A3"/>
    <w:rsid w:val="007A1881"/>
    <w:rsid w:val="007A1B31"/>
    <w:rsid w:val="007A2F9F"/>
    <w:rsid w:val="007A308B"/>
    <w:rsid w:val="007A3669"/>
    <w:rsid w:val="007A36AB"/>
    <w:rsid w:val="007A3C93"/>
    <w:rsid w:val="007A450B"/>
    <w:rsid w:val="007A4558"/>
    <w:rsid w:val="007A46B7"/>
    <w:rsid w:val="007A46FC"/>
    <w:rsid w:val="007A4ABD"/>
    <w:rsid w:val="007A4B03"/>
    <w:rsid w:val="007A4BBD"/>
    <w:rsid w:val="007A4CA0"/>
    <w:rsid w:val="007A4FF6"/>
    <w:rsid w:val="007A5341"/>
    <w:rsid w:val="007A57ED"/>
    <w:rsid w:val="007A58E5"/>
    <w:rsid w:val="007A5C72"/>
    <w:rsid w:val="007A5E6E"/>
    <w:rsid w:val="007A5F9E"/>
    <w:rsid w:val="007A6A8E"/>
    <w:rsid w:val="007A701B"/>
    <w:rsid w:val="007A7626"/>
    <w:rsid w:val="007A7AA5"/>
    <w:rsid w:val="007A7D61"/>
    <w:rsid w:val="007A7E0B"/>
    <w:rsid w:val="007A7EFF"/>
    <w:rsid w:val="007A7FF9"/>
    <w:rsid w:val="007B0229"/>
    <w:rsid w:val="007B0DB7"/>
    <w:rsid w:val="007B1039"/>
    <w:rsid w:val="007B10EE"/>
    <w:rsid w:val="007B1150"/>
    <w:rsid w:val="007B11DA"/>
    <w:rsid w:val="007B130E"/>
    <w:rsid w:val="007B173E"/>
    <w:rsid w:val="007B184C"/>
    <w:rsid w:val="007B1B37"/>
    <w:rsid w:val="007B1C30"/>
    <w:rsid w:val="007B1C8B"/>
    <w:rsid w:val="007B1C98"/>
    <w:rsid w:val="007B1F10"/>
    <w:rsid w:val="007B2505"/>
    <w:rsid w:val="007B2848"/>
    <w:rsid w:val="007B2A84"/>
    <w:rsid w:val="007B2C56"/>
    <w:rsid w:val="007B354D"/>
    <w:rsid w:val="007B3806"/>
    <w:rsid w:val="007B3D71"/>
    <w:rsid w:val="007B3E80"/>
    <w:rsid w:val="007B442D"/>
    <w:rsid w:val="007B44DD"/>
    <w:rsid w:val="007B494F"/>
    <w:rsid w:val="007B4DCA"/>
    <w:rsid w:val="007B5407"/>
    <w:rsid w:val="007B549D"/>
    <w:rsid w:val="007B59A5"/>
    <w:rsid w:val="007B5B55"/>
    <w:rsid w:val="007B5B77"/>
    <w:rsid w:val="007B5F4A"/>
    <w:rsid w:val="007B6146"/>
    <w:rsid w:val="007B6606"/>
    <w:rsid w:val="007B6657"/>
    <w:rsid w:val="007B6712"/>
    <w:rsid w:val="007B6B3E"/>
    <w:rsid w:val="007B6BAB"/>
    <w:rsid w:val="007B6C07"/>
    <w:rsid w:val="007B744E"/>
    <w:rsid w:val="007B7A1F"/>
    <w:rsid w:val="007B7C30"/>
    <w:rsid w:val="007B7FFD"/>
    <w:rsid w:val="007C025F"/>
    <w:rsid w:val="007C02B7"/>
    <w:rsid w:val="007C04B0"/>
    <w:rsid w:val="007C0848"/>
    <w:rsid w:val="007C0B17"/>
    <w:rsid w:val="007C0ECD"/>
    <w:rsid w:val="007C1065"/>
    <w:rsid w:val="007C1142"/>
    <w:rsid w:val="007C13FC"/>
    <w:rsid w:val="007C1493"/>
    <w:rsid w:val="007C168F"/>
    <w:rsid w:val="007C16E9"/>
    <w:rsid w:val="007C2057"/>
    <w:rsid w:val="007C207E"/>
    <w:rsid w:val="007C2860"/>
    <w:rsid w:val="007C2BC3"/>
    <w:rsid w:val="007C2D0B"/>
    <w:rsid w:val="007C2E62"/>
    <w:rsid w:val="007C3118"/>
    <w:rsid w:val="007C3393"/>
    <w:rsid w:val="007C35D1"/>
    <w:rsid w:val="007C3671"/>
    <w:rsid w:val="007C3B92"/>
    <w:rsid w:val="007C3D2A"/>
    <w:rsid w:val="007C3E47"/>
    <w:rsid w:val="007C3FCB"/>
    <w:rsid w:val="007C41A2"/>
    <w:rsid w:val="007C4258"/>
    <w:rsid w:val="007C4533"/>
    <w:rsid w:val="007C4761"/>
    <w:rsid w:val="007C49F6"/>
    <w:rsid w:val="007C4EF2"/>
    <w:rsid w:val="007C4FAA"/>
    <w:rsid w:val="007C5032"/>
    <w:rsid w:val="007C5257"/>
    <w:rsid w:val="007C54D6"/>
    <w:rsid w:val="007C60D1"/>
    <w:rsid w:val="007C6284"/>
    <w:rsid w:val="007C62F2"/>
    <w:rsid w:val="007C6608"/>
    <w:rsid w:val="007C6CA0"/>
    <w:rsid w:val="007C6CFD"/>
    <w:rsid w:val="007C75CD"/>
    <w:rsid w:val="007C7633"/>
    <w:rsid w:val="007C764F"/>
    <w:rsid w:val="007C77AD"/>
    <w:rsid w:val="007C785C"/>
    <w:rsid w:val="007D01D7"/>
    <w:rsid w:val="007D0267"/>
    <w:rsid w:val="007D0429"/>
    <w:rsid w:val="007D0452"/>
    <w:rsid w:val="007D04D7"/>
    <w:rsid w:val="007D0661"/>
    <w:rsid w:val="007D0792"/>
    <w:rsid w:val="007D07F3"/>
    <w:rsid w:val="007D0B67"/>
    <w:rsid w:val="007D136E"/>
    <w:rsid w:val="007D1462"/>
    <w:rsid w:val="007D1C1E"/>
    <w:rsid w:val="007D1DC1"/>
    <w:rsid w:val="007D228A"/>
    <w:rsid w:val="007D2357"/>
    <w:rsid w:val="007D25E7"/>
    <w:rsid w:val="007D2634"/>
    <w:rsid w:val="007D28D9"/>
    <w:rsid w:val="007D2C01"/>
    <w:rsid w:val="007D2DCC"/>
    <w:rsid w:val="007D2EBB"/>
    <w:rsid w:val="007D3192"/>
    <w:rsid w:val="007D352E"/>
    <w:rsid w:val="007D40EC"/>
    <w:rsid w:val="007D4739"/>
    <w:rsid w:val="007D4983"/>
    <w:rsid w:val="007D49A8"/>
    <w:rsid w:val="007D49DA"/>
    <w:rsid w:val="007D4BA0"/>
    <w:rsid w:val="007D4F68"/>
    <w:rsid w:val="007D501C"/>
    <w:rsid w:val="007D50F6"/>
    <w:rsid w:val="007D5532"/>
    <w:rsid w:val="007D5626"/>
    <w:rsid w:val="007D564A"/>
    <w:rsid w:val="007D575B"/>
    <w:rsid w:val="007D5831"/>
    <w:rsid w:val="007D58EB"/>
    <w:rsid w:val="007D5AF4"/>
    <w:rsid w:val="007D5B22"/>
    <w:rsid w:val="007D5DE2"/>
    <w:rsid w:val="007D63C3"/>
    <w:rsid w:val="007D640D"/>
    <w:rsid w:val="007D66F3"/>
    <w:rsid w:val="007D69A5"/>
    <w:rsid w:val="007D6C08"/>
    <w:rsid w:val="007D6F38"/>
    <w:rsid w:val="007D712C"/>
    <w:rsid w:val="007D7656"/>
    <w:rsid w:val="007D7740"/>
    <w:rsid w:val="007E0290"/>
    <w:rsid w:val="007E03C5"/>
    <w:rsid w:val="007E0775"/>
    <w:rsid w:val="007E07C0"/>
    <w:rsid w:val="007E0E08"/>
    <w:rsid w:val="007E0EEC"/>
    <w:rsid w:val="007E1463"/>
    <w:rsid w:val="007E16C8"/>
    <w:rsid w:val="007E17B7"/>
    <w:rsid w:val="007E17E4"/>
    <w:rsid w:val="007E1A5B"/>
    <w:rsid w:val="007E1BC1"/>
    <w:rsid w:val="007E218C"/>
    <w:rsid w:val="007E22BF"/>
    <w:rsid w:val="007E24C9"/>
    <w:rsid w:val="007E24F1"/>
    <w:rsid w:val="007E255D"/>
    <w:rsid w:val="007E256F"/>
    <w:rsid w:val="007E269B"/>
    <w:rsid w:val="007E27A1"/>
    <w:rsid w:val="007E3218"/>
    <w:rsid w:val="007E361B"/>
    <w:rsid w:val="007E3A95"/>
    <w:rsid w:val="007E3AAD"/>
    <w:rsid w:val="007E3BCD"/>
    <w:rsid w:val="007E3FB4"/>
    <w:rsid w:val="007E4444"/>
    <w:rsid w:val="007E4A78"/>
    <w:rsid w:val="007E4B84"/>
    <w:rsid w:val="007E4C21"/>
    <w:rsid w:val="007E551A"/>
    <w:rsid w:val="007E5772"/>
    <w:rsid w:val="007E5B60"/>
    <w:rsid w:val="007E700F"/>
    <w:rsid w:val="007E7284"/>
    <w:rsid w:val="007E73F0"/>
    <w:rsid w:val="007E746D"/>
    <w:rsid w:val="007E78BE"/>
    <w:rsid w:val="007E7A3F"/>
    <w:rsid w:val="007E7D67"/>
    <w:rsid w:val="007F0256"/>
    <w:rsid w:val="007F04C8"/>
    <w:rsid w:val="007F0604"/>
    <w:rsid w:val="007F08C4"/>
    <w:rsid w:val="007F0BB6"/>
    <w:rsid w:val="007F0D31"/>
    <w:rsid w:val="007F0DC3"/>
    <w:rsid w:val="007F0F9B"/>
    <w:rsid w:val="007F15A7"/>
    <w:rsid w:val="007F21F0"/>
    <w:rsid w:val="007F2502"/>
    <w:rsid w:val="007F2780"/>
    <w:rsid w:val="007F2C7D"/>
    <w:rsid w:val="007F2CFE"/>
    <w:rsid w:val="007F2F36"/>
    <w:rsid w:val="007F304B"/>
    <w:rsid w:val="007F39CE"/>
    <w:rsid w:val="007F3AAB"/>
    <w:rsid w:val="007F3ACC"/>
    <w:rsid w:val="007F3DC9"/>
    <w:rsid w:val="007F3F42"/>
    <w:rsid w:val="007F4B39"/>
    <w:rsid w:val="007F4E30"/>
    <w:rsid w:val="007F54B7"/>
    <w:rsid w:val="007F56FD"/>
    <w:rsid w:val="007F5C41"/>
    <w:rsid w:val="007F5C9C"/>
    <w:rsid w:val="007F5E32"/>
    <w:rsid w:val="007F6705"/>
    <w:rsid w:val="007F67BB"/>
    <w:rsid w:val="007F6A9D"/>
    <w:rsid w:val="007F6C6E"/>
    <w:rsid w:val="007F6E98"/>
    <w:rsid w:val="007F70AB"/>
    <w:rsid w:val="007F7296"/>
    <w:rsid w:val="007F7AE2"/>
    <w:rsid w:val="007F7D02"/>
    <w:rsid w:val="008004CA"/>
    <w:rsid w:val="00800AC6"/>
    <w:rsid w:val="00800D8A"/>
    <w:rsid w:val="00800DB4"/>
    <w:rsid w:val="00800EB3"/>
    <w:rsid w:val="0080147F"/>
    <w:rsid w:val="00801582"/>
    <w:rsid w:val="00801939"/>
    <w:rsid w:val="00801A21"/>
    <w:rsid w:val="008020CD"/>
    <w:rsid w:val="00802219"/>
    <w:rsid w:val="0080241B"/>
    <w:rsid w:val="0080243C"/>
    <w:rsid w:val="008024B9"/>
    <w:rsid w:val="00802E70"/>
    <w:rsid w:val="008031C2"/>
    <w:rsid w:val="008031DA"/>
    <w:rsid w:val="00803541"/>
    <w:rsid w:val="0080356E"/>
    <w:rsid w:val="00803BEB"/>
    <w:rsid w:val="00803CF1"/>
    <w:rsid w:val="00804011"/>
    <w:rsid w:val="008042E3"/>
    <w:rsid w:val="0080432C"/>
    <w:rsid w:val="00804440"/>
    <w:rsid w:val="00804616"/>
    <w:rsid w:val="00804DDB"/>
    <w:rsid w:val="00804F79"/>
    <w:rsid w:val="00805255"/>
    <w:rsid w:val="00805873"/>
    <w:rsid w:val="00805EB6"/>
    <w:rsid w:val="00806238"/>
    <w:rsid w:val="00806285"/>
    <w:rsid w:val="0080628F"/>
    <w:rsid w:val="008062B3"/>
    <w:rsid w:val="00806636"/>
    <w:rsid w:val="0080670E"/>
    <w:rsid w:val="00806735"/>
    <w:rsid w:val="00807220"/>
    <w:rsid w:val="00807388"/>
    <w:rsid w:val="00807393"/>
    <w:rsid w:val="008074ED"/>
    <w:rsid w:val="00807A51"/>
    <w:rsid w:val="00807C4B"/>
    <w:rsid w:val="008103EA"/>
    <w:rsid w:val="00810A5D"/>
    <w:rsid w:val="00810AD8"/>
    <w:rsid w:val="00810EBE"/>
    <w:rsid w:val="0081101D"/>
    <w:rsid w:val="0081133D"/>
    <w:rsid w:val="00811690"/>
    <w:rsid w:val="00811752"/>
    <w:rsid w:val="00811783"/>
    <w:rsid w:val="008117D5"/>
    <w:rsid w:val="008119C0"/>
    <w:rsid w:val="00811BF2"/>
    <w:rsid w:val="0081219B"/>
    <w:rsid w:val="008122FA"/>
    <w:rsid w:val="00812539"/>
    <w:rsid w:val="008126ED"/>
    <w:rsid w:val="00812D0E"/>
    <w:rsid w:val="00813254"/>
    <w:rsid w:val="0081335D"/>
    <w:rsid w:val="008134D5"/>
    <w:rsid w:val="0081399D"/>
    <w:rsid w:val="00813ED0"/>
    <w:rsid w:val="00814072"/>
    <w:rsid w:val="00814303"/>
    <w:rsid w:val="008143CB"/>
    <w:rsid w:val="00814789"/>
    <w:rsid w:val="0081485B"/>
    <w:rsid w:val="008149BE"/>
    <w:rsid w:val="00814B11"/>
    <w:rsid w:val="00814EBD"/>
    <w:rsid w:val="008153AE"/>
    <w:rsid w:val="008153CE"/>
    <w:rsid w:val="0081553D"/>
    <w:rsid w:val="00815C2A"/>
    <w:rsid w:val="00816498"/>
    <w:rsid w:val="00816627"/>
    <w:rsid w:val="00817352"/>
    <w:rsid w:val="00820593"/>
    <w:rsid w:val="00820653"/>
    <w:rsid w:val="00820E01"/>
    <w:rsid w:val="00821622"/>
    <w:rsid w:val="008217E8"/>
    <w:rsid w:val="0082184B"/>
    <w:rsid w:val="00821B30"/>
    <w:rsid w:val="0082203E"/>
    <w:rsid w:val="008223F1"/>
    <w:rsid w:val="0082252D"/>
    <w:rsid w:val="008225C6"/>
    <w:rsid w:val="008226E1"/>
    <w:rsid w:val="008227D3"/>
    <w:rsid w:val="008228A3"/>
    <w:rsid w:val="0082312C"/>
    <w:rsid w:val="00823211"/>
    <w:rsid w:val="00823B44"/>
    <w:rsid w:val="00823BCD"/>
    <w:rsid w:val="00823D9C"/>
    <w:rsid w:val="00823DCC"/>
    <w:rsid w:val="00823DDD"/>
    <w:rsid w:val="00823F18"/>
    <w:rsid w:val="0082411E"/>
    <w:rsid w:val="00824AFE"/>
    <w:rsid w:val="00825316"/>
    <w:rsid w:val="00825482"/>
    <w:rsid w:val="008259DE"/>
    <w:rsid w:val="00826112"/>
    <w:rsid w:val="008264F1"/>
    <w:rsid w:val="008265B8"/>
    <w:rsid w:val="00826765"/>
    <w:rsid w:val="008269A3"/>
    <w:rsid w:val="00826CA4"/>
    <w:rsid w:val="00826F98"/>
    <w:rsid w:val="00827242"/>
    <w:rsid w:val="0082741D"/>
    <w:rsid w:val="008278F9"/>
    <w:rsid w:val="00827941"/>
    <w:rsid w:val="00827DF7"/>
    <w:rsid w:val="0083000D"/>
    <w:rsid w:val="00830285"/>
    <w:rsid w:val="008306D9"/>
    <w:rsid w:val="0083072B"/>
    <w:rsid w:val="00830AD6"/>
    <w:rsid w:val="00830B42"/>
    <w:rsid w:val="00830CE7"/>
    <w:rsid w:val="008313E4"/>
    <w:rsid w:val="008319F7"/>
    <w:rsid w:val="00831C33"/>
    <w:rsid w:val="00831CCB"/>
    <w:rsid w:val="00831CF6"/>
    <w:rsid w:val="0083260C"/>
    <w:rsid w:val="00832649"/>
    <w:rsid w:val="00832808"/>
    <w:rsid w:val="0083287E"/>
    <w:rsid w:val="00832B00"/>
    <w:rsid w:val="00832CD0"/>
    <w:rsid w:val="008330ED"/>
    <w:rsid w:val="0083324A"/>
    <w:rsid w:val="00833320"/>
    <w:rsid w:val="00833548"/>
    <w:rsid w:val="00833705"/>
    <w:rsid w:val="00833914"/>
    <w:rsid w:val="00833A17"/>
    <w:rsid w:val="0083477A"/>
    <w:rsid w:val="00834883"/>
    <w:rsid w:val="00834A62"/>
    <w:rsid w:val="00834D6D"/>
    <w:rsid w:val="0083563F"/>
    <w:rsid w:val="00835754"/>
    <w:rsid w:val="008359D7"/>
    <w:rsid w:val="00835D6A"/>
    <w:rsid w:val="00835E89"/>
    <w:rsid w:val="00835ED8"/>
    <w:rsid w:val="008363C5"/>
    <w:rsid w:val="00836755"/>
    <w:rsid w:val="00836757"/>
    <w:rsid w:val="008371D7"/>
    <w:rsid w:val="008372E4"/>
    <w:rsid w:val="008378B6"/>
    <w:rsid w:val="00837B3E"/>
    <w:rsid w:val="00837C42"/>
    <w:rsid w:val="00837DE8"/>
    <w:rsid w:val="00840000"/>
    <w:rsid w:val="00840019"/>
    <w:rsid w:val="00840094"/>
    <w:rsid w:val="00840654"/>
    <w:rsid w:val="00840ACA"/>
    <w:rsid w:val="00840C57"/>
    <w:rsid w:val="00840FFE"/>
    <w:rsid w:val="0084117D"/>
    <w:rsid w:val="00841245"/>
    <w:rsid w:val="00841583"/>
    <w:rsid w:val="008416C7"/>
    <w:rsid w:val="00841B11"/>
    <w:rsid w:val="00841B25"/>
    <w:rsid w:val="00841E16"/>
    <w:rsid w:val="0084218F"/>
    <w:rsid w:val="00842345"/>
    <w:rsid w:val="008423F5"/>
    <w:rsid w:val="00842AEC"/>
    <w:rsid w:val="00842C5F"/>
    <w:rsid w:val="00842F13"/>
    <w:rsid w:val="00842F65"/>
    <w:rsid w:val="0084315C"/>
    <w:rsid w:val="00843193"/>
    <w:rsid w:val="00843391"/>
    <w:rsid w:val="0084352A"/>
    <w:rsid w:val="0084357F"/>
    <w:rsid w:val="008436A1"/>
    <w:rsid w:val="00843848"/>
    <w:rsid w:val="008438FF"/>
    <w:rsid w:val="00843D90"/>
    <w:rsid w:val="00843E23"/>
    <w:rsid w:val="0084408F"/>
    <w:rsid w:val="00844140"/>
    <w:rsid w:val="00844251"/>
    <w:rsid w:val="0084444A"/>
    <w:rsid w:val="00844578"/>
    <w:rsid w:val="008449B0"/>
    <w:rsid w:val="0084511E"/>
    <w:rsid w:val="0084512C"/>
    <w:rsid w:val="0084545C"/>
    <w:rsid w:val="0084546C"/>
    <w:rsid w:val="00845602"/>
    <w:rsid w:val="00845B0C"/>
    <w:rsid w:val="00845B29"/>
    <w:rsid w:val="00845B4D"/>
    <w:rsid w:val="00845BD8"/>
    <w:rsid w:val="008465B9"/>
    <w:rsid w:val="00846BD9"/>
    <w:rsid w:val="00846FD5"/>
    <w:rsid w:val="00847410"/>
    <w:rsid w:val="0084749E"/>
    <w:rsid w:val="008474D9"/>
    <w:rsid w:val="008478FA"/>
    <w:rsid w:val="00847913"/>
    <w:rsid w:val="00847B94"/>
    <w:rsid w:val="00847E12"/>
    <w:rsid w:val="00847F25"/>
    <w:rsid w:val="00847F50"/>
    <w:rsid w:val="008502DA"/>
    <w:rsid w:val="00850463"/>
    <w:rsid w:val="00850566"/>
    <w:rsid w:val="00850998"/>
    <w:rsid w:val="00850F67"/>
    <w:rsid w:val="00851185"/>
    <w:rsid w:val="0085131B"/>
    <w:rsid w:val="00851A6D"/>
    <w:rsid w:val="00851B13"/>
    <w:rsid w:val="008528CB"/>
    <w:rsid w:val="0085316E"/>
    <w:rsid w:val="0085392E"/>
    <w:rsid w:val="008542A4"/>
    <w:rsid w:val="008548BE"/>
    <w:rsid w:val="008548CA"/>
    <w:rsid w:val="0085492F"/>
    <w:rsid w:val="00854E74"/>
    <w:rsid w:val="00855AF6"/>
    <w:rsid w:val="00855DB8"/>
    <w:rsid w:val="008560F8"/>
    <w:rsid w:val="008563D7"/>
    <w:rsid w:val="00856411"/>
    <w:rsid w:val="008569BD"/>
    <w:rsid w:val="00856CCB"/>
    <w:rsid w:val="00856D9A"/>
    <w:rsid w:val="00857092"/>
    <w:rsid w:val="0085731B"/>
    <w:rsid w:val="008573A2"/>
    <w:rsid w:val="0085768D"/>
    <w:rsid w:val="00857696"/>
    <w:rsid w:val="00857A7F"/>
    <w:rsid w:val="00857D01"/>
    <w:rsid w:val="00857EF9"/>
    <w:rsid w:val="00857F57"/>
    <w:rsid w:val="0086066A"/>
    <w:rsid w:val="00860B68"/>
    <w:rsid w:val="0086117F"/>
    <w:rsid w:val="008611CD"/>
    <w:rsid w:val="0086131C"/>
    <w:rsid w:val="00861508"/>
    <w:rsid w:val="008616BD"/>
    <w:rsid w:val="0086199A"/>
    <w:rsid w:val="00861AEB"/>
    <w:rsid w:val="00861C90"/>
    <w:rsid w:val="00862071"/>
    <w:rsid w:val="00862170"/>
    <w:rsid w:val="008627E1"/>
    <w:rsid w:val="00862982"/>
    <w:rsid w:val="00862F19"/>
    <w:rsid w:val="0086303F"/>
    <w:rsid w:val="00863044"/>
    <w:rsid w:val="008630D3"/>
    <w:rsid w:val="008634BB"/>
    <w:rsid w:val="0086360D"/>
    <w:rsid w:val="00864639"/>
    <w:rsid w:val="0086479A"/>
    <w:rsid w:val="008647F3"/>
    <w:rsid w:val="00864930"/>
    <w:rsid w:val="00864C85"/>
    <w:rsid w:val="00864CC3"/>
    <w:rsid w:val="00864F29"/>
    <w:rsid w:val="008654C3"/>
    <w:rsid w:val="00865AA0"/>
    <w:rsid w:val="00865AA9"/>
    <w:rsid w:val="00865B0E"/>
    <w:rsid w:val="00865B8B"/>
    <w:rsid w:val="00865FA3"/>
    <w:rsid w:val="0086632C"/>
    <w:rsid w:val="008666FA"/>
    <w:rsid w:val="00866782"/>
    <w:rsid w:val="00866E35"/>
    <w:rsid w:val="00867255"/>
    <w:rsid w:val="008677EC"/>
    <w:rsid w:val="008678CB"/>
    <w:rsid w:val="0086798E"/>
    <w:rsid w:val="00867A40"/>
    <w:rsid w:val="00867D47"/>
    <w:rsid w:val="008701FB"/>
    <w:rsid w:val="0087032D"/>
    <w:rsid w:val="00870B5F"/>
    <w:rsid w:val="00871308"/>
    <w:rsid w:val="008714BE"/>
    <w:rsid w:val="0087154C"/>
    <w:rsid w:val="00871B32"/>
    <w:rsid w:val="00872120"/>
    <w:rsid w:val="00872C67"/>
    <w:rsid w:val="00872D15"/>
    <w:rsid w:val="00872D1A"/>
    <w:rsid w:val="00872F24"/>
    <w:rsid w:val="00873299"/>
    <w:rsid w:val="0087342D"/>
    <w:rsid w:val="00873CAB"/>
    <w:rsid w:val="008740B0"/>
    <w:rsid w:val="008741E7"/>
    <w:rsid w:val="008743DE"/>
    <w:rsid w:val="008746DE"/>
    <w:rsid w:val="008748E6"/>
    <w:rsid w:val="00874981"/>
    <w:rsid w:val="008749FA"/>
    <w:rsid w:val="008750E6"/>
    <w:rsid w:val="008751B3"/>
    <w:rsid w:val="008751E6"/>
    <w:rsid w:val="0087570A"/>
    <w:rsid w:val="00875817"/>
    <w:rsid w:val="008758CD"/>
    <w:rsid w:val="00875A80"/>
    <w:rsid w:val="00875D58"/>
    <w:rsid w:val="00875F2D"/>
    <w:rsid w:val="00875F74"/>
    <w:rsid w:val="00875FCA"/>
    <w:rsid w:val="0087615A"/>
    <w:rsid w:val="00876186"/>
    <w:rsid w:val="0087618A"/>
    <w:rsid w:val="008763B1"/>
    <w:rsid w:val="0087673E"/>
    <w:rsid w:val="00876B9C"/>
    <w:rsid w:val="00876BAC"/>
    <w:rsid w:val="00876D36"/>
    <w:rsid w:val="00876EA2"/>
    <w:rsid w:val="00876FE1"/>
    <w:rsid w:val="00877329"/>
    <w:rsid w:val="00877507"/>
    <w:rsid w:val="008775B0"/>
    <w:rsid w:val="008777AD"/>
    <w:rsid w:val="00877F12"/>
    <w:rsid w:val="00880138"/>
    <w:rsid w:val="00880345"/>
    <w:rsid w:val="008807D6"/>
    <w:rsid w:val="008810B5"/>
    <w:rsid w:val="008810F5"/>
    <w:rsid w:val="008812BB"/>
    <w:rsid w:val="00881433"/>
    <w:rsid w:val="0088145F"/>
    <w:rsid w:val="00881637"/>
    <w:rsid w:val="0088165C"/>
    <w:rsid w:val="00881AF5"/>
    <w:rsid w:val="00881E45"/>
    <w:rsid w:val="00881E4E"/>
    <w:rsid w:val="00881E56"/>
    <w:rsid w:val="00882249"/>
    <w:rsid w:val="008826F4"/>
    <w:rsid w:val="008828B9"/>
    <w:rsid w:val="00882A24"/>
    <w:rsid w:val="00882E1C"/>
    <w:rsid w:val="00883190"/>
    <w:rsid w:val="00883285"/>
    <w:rsid w:val="008833B9"/>
    <w:rsid w:val="00883487"/>
    <w:rsid w:val="0088355F"/>
    <w:rsid w:val="00883669"/>
    <w:rsid w:val="00883A93"/>
    <w:rsid w:val="00883B5C"/>
    <w:rsid w:val="00883CF0"/>
    <w:rsid w:val="00883F37"/>
    <w:rsid w:val="00883F68"/>
    <w:rsid w:val="008848AD"/>
    <w:rsid w:val="00884B69"/>
    <w:rsid w:val="00884B75"/>
    <w:rsid w:val="00884D23"/>
    <w:rsid w:val="00884FC9"/>
    <w:rsid w:val="00885074"/>
    <w:rsid w:val="00885527"/>
    <w:rsid w:val="008859EB"/>
    <w:rsid w:val="00885BB6"/>
    <w:rsid w:val="00885D86"/>
    <w:rsid w:val="008861F5"/>
    <w:rsid w:val="00886330"/>
    <w:rsid w:val="00886A61"/>
    <w:rsid w:val="00886C9F"/>
    <w:rsid w:val="00886EFD"/>
    <w:rsid w:val="0088728A"/>
    <w:rsid w:val="00887575"/>
    <w:rsid w:val="008879F8"/>
    <w:rsid w:val="00887E67"/>
    <w:rsid w:val="00890253"/>
    <w:rsid w:val="0089056B"/>
    <w:rsid w:val="00890A97"/>
    <w:rsid w:val="00890AB0"/>
    <w:rsid w:val="00890BE0"/>
    <w:rsid w:val="00890CEE"/>
    <w:rsid w:val="00890E51"/>
    <w:rsid w:val="00890E5B"/>
    <w:rsid w:val="00890F6A"/>
    <w:rsid w:val="00891143"/>
    <w:rsid w:val="00891300"/>
    <w:rsid w:val="00891487"/>
    <w:rsid w:val="008914D6"/>
    <w:rsid w:val="0089184D"/>
    <w:rsid w:val="00891A19"/>
    <w:rsid w:val="00891B06"/>
    <w:rsid w:val="00891F64"/>
    <w:rsid w:val="008927E0"/>
    <w:rsid w:val="00892C2C"/>
    <w:rsid w:val="00892C3E"/>
    <w:rsid w:val="00892F75"/>
    <w:rsid w:val="00892FAB"/>
    <w:rsid w:val="0089355D"/>
    <w:rsid w:val="00893B89"/>
    <w:rsid w:val="00893D18"/>
    <w:rsid w:val="00893D4E"/>
    <w:rsid w:val="00893E55"/>
    <w:rsid w:val="00893E9F"/>
    <w:rsid w:val="00894373"/>
    <w:rsid w:val="008944CE"/>
    <w:rsid w:val="00894802"/>
    <w:rsid w:val="0089534A"/>
    <w:rsid w:val="008955C4"/>
    <w:rsid w:val="0089569A"/>
    <w:rsid w:val="008957DD"/>
    <w:rsid w:val="00895CD6"/>
    <w:rsid w:val="00895D50"/>
    <w:rsid w:val="00895D69"/>
    <w:rsid w:val="00895E31"/>
    <w:rsid w:val="00896A4A"/>
    <w:rsid w:val="00896D06"/>
    <w:rsid w:val="00896F84"/>
    <w:rsid w:val="00897033"/>
    <w:rsid w:val="008971B7"/>
    <w:rsid w:val="00897240"/>
    <w:rsid w:val="00897294"/>
    <w:rsid w:val="008974E1"/>
    <w:rsid w:val="00897D1E"/>
    <w:rsid w:val="008A009A"/>
    <w:rsid w:val="008A03DD"/>
    <w:rsid w:val="008A0A90"/>
    <w:rsid w:val="008A0C1A"/>
    <w:rsid w:val="008A0C71"/>
    <w:rsid w:val="008A1041"/>
    <w:rsid w:val="008A1105"/>
    <w:rsid w:val="008A1364"/>
    <w:rsid w:val="008A17D4"/>
    <w:rsid w:val="008A186F"/>
    <w:rsid w:val="008A1DB9"/>
    <w:rsid w:val="008A21B6"/>
    <w:rsid w:val="008A22A3"/>
    <w:rsid w:val="008A233C"/>
    <w:rsid w:val="008A297A"/>
    <w:rsid w:val="008A2FBA"/>
    <w:rsid w:val="008A32F7"/>
    <w:rsid w:val="008A3493"/>
    <w:rsid w:val="008A35C6"/>
    <w:rsid w:val="008A35E8"/>
    <w:rsid w:val="008A3614"/>
    <w:rsid w:val="008A39A7"/>
    <w:rsid w:val="008A3D3E"/>
    <w:rsid w:val="008A4040"/>
    <w:rsid w:val="008A40E2"/>
    <w:rsid w:val="008A494F"/>
    <w:rsid w:val="008A49D2"/>
    <w:rsid w:val="008A4B2C"/>
    <w:rsid w:val="008A4C0E"/>
    <w:rsid w:val="008A4C78"/>
    <w:rsid w:val="008A4D18"/>
    <w:rsid w:val="008A4FD7"/>
    <w:rsid w:val="008A50D6"/>
    <w:rsid w:val="008A5102"/>
    <w:rsid w:val="008A598A"/>
    <w:rsid w:val="008A5ACF"/>
    <w:rsid w:val="008A5BE0"/>
    <w:rsid w:val="008A5E20"/>
    <w:rsid w:val="008A6079"/>
    <w:rsid w:val="008A6219"/>
    <w:rsid w:val="008A62A8"/>
    <w:rsid w:val="008A6369"/>
    <w:rsid w:val="008A6731"/>
    <w:rsid w:val="008A6C5A"/>
    <w:rsid w:val="008A71C7"/>
    <w:rsid w:val="008A750F"/>
    <w:rsid w:val="008A7923"/>
    <w:rsid w:val="008A797F"/>
    <w:rsid w:val="008A7BF8"/>
    <w:rsid w:val="008A7CEB"/>
    <w:rsid w:val="008A7DBB"/>
    <w:rsid w:val="008A7DD0"/>
    <w:rsid w:val="008B034A"/>
    <w:rsid w:val="008B0654"/>
    <w:rsid w:val="008B0782"/>
    <w:rsid w:val="008B09EE"/>
    <w:rsid w:val="008B147E"/>
    <w:rsid w:val="008B18CE"/>
    <w:rsid w:val="008B1B90"/>
    <w:rsid w:val="008B20B2"/>
    <w:rsid w:val="008B269F"/>
    <w:rsid w:val="008B2DD0"/>
    <w:rsid w:val="008B2FA9"/>
    <w:rsid w:val="008B3567"/>
    <w:rsid w:val="008B37E5"/>
    <w:rsid w:val="008B37FF"/>
    <w:rsid w:val="008B397D"/>
    <w:rsid w:val="008B3B1C"/>
    <w:rsid w:val="008B3BEB"/>
    <w:rsid w:val="008B47A2"/>
    <w:rsid w:val="008B4C2C"/>
    <w:rsid w:val="008B51B6"/>
    <w:rsid w:val="008B525A"/>
    <w:rsid w:val="008B52F6"/>
    <w:rsid w:val="008B56A0"/>
    <w:rsid w:val="008B576D"/>
    <w:rsid w:val="008B5BC4"/>
    <w:rsid w:val="008B5BE7"/>
    <w:rsid w:val="008B62F4"/>
    <w:rsid w:val="008B64CE"/>
    <w:rsid w:val="008B66E8"/>
    <w:rsid w:val="008B6AF2"/>
    <w:rsid w:val="008B6BE5"/>
    <w:rsid w:val="008B6D0E"/>
    <w:rsid w:val="008B6EA7"/>
    <w:rsid w:val="008B70FE"/>
    <w:rsid w:val="008B7656"/>
    <w:rsid w:val="008B771E"/>
    <w:rsid w:val="008C012D"/>
    <w:rsid w:val="008C05F3"/>
    <w:rsid w:val="008C0DC0"/>
    <w:rsid w:val="008C0F92"/>
    <w:rsid w:val="008C1080"/>
    <w:rsid w:val="008C131A"/>
    <w:rsid w:val="008C133E"/>
    <w:rsid w:val="008C13A1"/>
    <w:rsid w:val="008C1494"/>
    <w:rsid w:val="008C15E1"/>
    <w:rsid w:val="008C1698"/>
    <w:rsid w:val="008C186F"/>
    <w:rsid w:val="008C1BC5"/>
    <w:rsid w:val="008C1F6E"/>
    <w:rsid w:val="008C25CC"/>
    <w:rsid w:val="008C28A9"/>
    <w:rsid w:val="008C28C7"/>
    <w:rsid w:val="008C299E"/>
    <w:rsid w:val="008C2A88"/>
    <w:rsid w:val="008C2B6B"/>
    <w:rsid w:val="008C2CBA"/>
    <w:rsid w:val="008C2D29"/>
    <w:rsid w:val="008C3194"/>
    <w:rsid w:val="008C3279"/>
    <w:rsid w:val="008C38DB"/>
    <w:rsid w:val="008C3FF6"/>
    <w:rsid w:val="008C4839"/>
    <w:rsid w:val="008C5050"/>
    <w:rsid w:val="008C5E39"/>
    <w:rsid w:val="008C5EF3"/>
    <w:rsid w:val="008C5FAD"/>
    <w:rsid w:val="008C6058"/>
    <w:rsid w:val="008C6250"/>
    <w:rsid w:val="008C635E"/>
    <w:rsid w:val="008C65CD"/>
    <w:rsid w:val="008C66CD"/>
    <w:rsid w:val="008C70AD"/>
    <w:rsid w:val="008C7405"/>
    <w:rsid w:val="008C7591"/>
    <w:rsid w:val="008C772B"/>
    <w:rsid w:val="008C7B48"/>
    <w:rsid w:val="008C7D55"/>
    <w:rsid w:val="008C7EB0"/>
    <w:rsid w:val="008C7F10"/>
    <w:rsid w:val="008C7F4D"/>
    <w:rsid w:val="008D039C"/>
    <w:rsid w:val="008D0688"/>
    <w:rsid w:val="008D0BC1"/>
    <w:rsid w:val="008D0E34"/>
    <w:rsid w:val="008D0F0D"/>
    <w:rsid w:val="008D1062"/>
    <w:rsid w:val="008D19A2"/>
    <w:rsid w:val="008D1B51"/>
    <w:rsid w:val="008D2482"/>
    <w:rsid w:val="008D24C1"/>
    <w:rsid w:val="008D276E"/>
    <w:rsid w:val="008D3AC2"/>
    <w:rsid w:val="008D3D4C"/>
    <w:rsid w:val="008D4014"/>
    <w:rsid w:val="008D40F2"/>
    <w:rsid w:val="008D4520"/>
    <w:rsid w:val="008D471D"/>
    <w:rsid w:val="008D4BA8"/>
    <w:rsid w:val="008D4C85"/>
    <w:rsid w:val="008D4CFB"/>
    <w:rsid w:val="008D4FBD"/>
    <w:rsid w:val="008D54CB"/>
    <w:rsid w:val="008D5541"/>
    <w:rsid w:val="008D558D"/>
    <w:rsid w:val="008D573E"/>
    <w:rsid w:val="008D58BA"/>
    <w:rsid w:val="008D58C5"/>
    <w:rsid w:val="008D617F"/>
    <w:rsid w:val="008D63DA"/>
    <w:rsid w:val="008D668D"/>
    <w:rsid w:val="008D6829"/>
    <w:rsid w:val="008D6B53"/>
    <w:rsid w:val="008D6DC8"/>
    <w:rsid w:val="008D6E3F"/>
    <w:rsid w:val="008D6FFD"/>
    <w:rsid w:val="008D728C"/>
    <w:rsid w:val="008D7631"/>
    <w:rsid w:val="008D76DE"/>
    <w:rsid w:val="008D7844"/>
    <w:rsid w:val="008D78ED"/>
    <w:rsid w:val="008D7A5D"/>
    <w:rsid w:val="008D7B36"/>
    <w:rsid w:val="008E01AC"/>
    <w:rsid w:val="008E0341"/>
    <w:rsid w:val="008E03EE"/>
    <w:rsid w:val="008E0421"/>
    <w:rsid w:val="008E04C5"/>
    <w:rsid w:val="008E0555"/>
    <w:rsid w:val="008E0591"/>
    <w:rsid w:val="008E060A"/>
    <w:rsid w:val="008E06E6"/>
    <w:rsid w:val="008E074A"/>
    <w:rsid w:val="008E0752"/>
    <w:rsid w:val="008E10FD"/>
    <w:rsid w:val="008E12F9"/>
    <w:rsid w:val="008E1538"/>
    <w:rsid w:val="008E17C4"/>
    <w:rsid w:val="008E198F"/>
    <w:rsid w:val="008E1C79"/>
    <w:rsid w:val="008E2152"/>
    <w:rsid w:val="008E266F"/>
    <w:rsid w:val="008E274C"/>
    <w:rsid w:val="008E2CD8"/>
    <w:rsid w:val="008E30E3"/>
    <w:rsid w:val="008E3217"/>
    <w:rsid w:val="008E3358"/>
    <w:rsid w:val="008E336D"/>
    <w:rsid w:val="008E3773"/>
    <w:rsid w:val="008E3F0E"/>
    <w:rsid w:val="008E3FA6"/>
    <w:rsid w:val="008E3FC3"/>
    <w:rsid w:val="008E42F8"/>
    <w:rsid w:val="008E45B9"/>
    <w:rsid w:val="008E4AB1"/>
    <w:rsid w:val="008E4C52"/>
    <w:rsid w:val="008E4CE3"/>
    <w:rsid w:val="008E4DAC"/>
    <w:rsid w:val="008E513B"/>
    <w:rsid w:val="008E51D8"/>
    <w:rsid w:val="008E55EA"/>
    <w:rsid w:val="008E5771"/>
    <w:rsid w:val="008E58DA"/>
    <w:rsid w:val="008E6597"/>
    <w:rsid w:val="008E67E9"/>
    <w:rsid w:val="008E6A1E"/>
    <w:rsid w:val="008E6BFF"/>
    <w:rsid w:val="008E6C57"/>
    <w:rsid w:val="008E6CB7"/>
    <w:rsid w:val="008E6D19"/>
    <w:rsid w:val="008E7227"/>
    <w:rsid w:val="008E72C3"/>
    <w:rsid w:val="008E793F"/>
    <w:rsid w:val="008E7DFA"/>
    <w:rsid w:val="008F01C7"/>
    <w:rsid w:val="008F0367"/>
    <w:rsid w:val="008F04EC"/>
    <w:rsid w:val="008F0CA8"/>
    <w:rsid w:val="008F0EB7"/>
    <w:rsid w:val="008F0FD7"/>
    <w:rsid w:val="008F11C6"/>
    <w:rsid w:val="008F1226"/>
    <w:rsid w:val="008F1575"/>
    <w:rsid w:val="008F1765"/>
    <w:rsid w:val="008F17F4"/>
    <w:rsid w:val="008F1F6F"/>
    <w:rsid w:val="008F225C"/>
    <w:rsid w:val="008F2605"/>
    <w:rsid w:val="008F2D28"/>
    <w:rsid w:val="008F2FA4"/>
    <w:rsid w:val="008F3218"/>
    <w:rsid w:val="008F3411"/>
    <w:rsid w:val="008F3956"/>
    <w:rsid w:val="008F397D"/>
    <w:rsid w:val="008F3CA1"/>
    <w:rsid w:val="008F3E7C"/>
    <w:rsid w:val="008F4541"/>
    <w:rsid w:val="008F477F"/>
    <w:rsid w:val="008F4786"/>
    <w:rsid w:val="008F486A"/>
    <w:rsid w:val="008F499A"/>
    <w:rsid w:val="008F55DB"/>
    <w:rsid w:val="008F5605"/>
    <w:rsid w:val="008F563E"/>
    <w:rsid w:val="008F591D"/>
    <w:rsid w:val="008F5938"/>
    <w:rsid w:val="008F5ED5"/>
    <w:rsid w:val="008F67E8"/>
    <w:rsid w:val="008F694A"/>
    <w:rsid w:val="008F77CF"/>
    <w:rsid w:val="008F7900"/>
    <w:rsid w:val="008F7BD0"/>
    <w:rsid w:val="008F7D62"/>
    <w:rsid w:val="008F7F8D"/>
    <w:rsid w:val="0090008F"/>
    <w:rsid w:val="009001C8"/>
    <w:rsid w:val="00900475"/>
    <w:rsid w:val="0090065D"/>
    <w:rsid w:val="0090086D"/>
    <w:rsid w:val="009009E6"/>
    <w:rsid w:val="00900B6B"/>
    <w:rsid w:val="00901084"/>
    <w:rsid w:val="00901480"/>
    <w:rsid w:val="0090159B"/>
    <w:rsid w:val="00901AA7"/>
    <w:rsid w:val="009025E9"/>
    <w:rsid w:val="009026D9"/>
    <w:rsid w:val="009029DA"/>
    <w:rsid w:val="00902A77"/>
    <w:rsid w:val="00902C56"/>
    <w:rsid w:val="00903A52"/>
    <w:rsid w:val="009040E6"/>
    <w:rsid w:val="00904240"/>
    <w:rsid w:val="00904408"/>
    <w:rsid w:val="009044C2"/>
    <w:rsid w:val="009046AC"/>
    <w:rsid w:val="009049B7"/>
    <w:rsid w:val="009049D9"/>
    <w:rsid w:val="00904B55"/>
    <w:rsid w:val="00904C28"/>
    <w:rsid w:val="00904D2F"/>
    <w:rsid w:val="00904EC9"/>
    <w:rsid w:val="00905060"/>
    <w:rsid w:val="00905182"/>
    <w:rsid w:val="0090561D"/>
    <w:rsid w:val="0090580C"/>
    <w:rsid w:val="009060E6"/>
    <w:rsid w:val="00906363"/>
    <w:rsid w:val="00906A43"/>
    <w:rsid w:val="00906C20"/>
    <w:rsid w:val="00906E3C"/>
    <w:rsid w:val="00906FB9"/>
    <w:rsid w:val="009070A7"/>
    <w:rsid w:val="009071FC"/>
    <w:rsid w:val="00907479"/>
    <w:rsid w:val="00907520"/>
    <w:rsid w:val="00907CF1"/>
    <w:rsid w:val="00910229"/>
    <w:rsid w:val="00910611"/>
    <w:rsid w:val="00910833"/>
    <w:rsid w:val="00910C63"/>
    <w:rsid w:val="00910CD7"/>
    <w:rsid w:val="00910D61"/>
    <w:rsid w:val="009114C7"/>
    <w:rsid w:val="0091176F"/>
    <w:rsid w:val="009117F7"/>
    <w:rsid w:val="009118F5"/>
    <w:rsid w:val="009118F9"/>
    <w:rsid w:val="00911C86"/>
    <w:rsid w:val="00911ECB"/>
    <w:rsid w:val="00911F34"/>
    <w:rsid w:val="009122B7"/>
    <w:rsid w:val="0091246B"/>
    <w:rsid w:val="0091256D"/>
    <w:rsid w:val="00912690"/>
    <w:rsid w:val="009128E8"/>
    <w:rsid w:val="00912B42"/>
    <w:rsid w:val="00912C83"/>
    <w:rsid w:val="00912DA6"/>
    <w:rsid w:val="009131A9"/>
    <w:rsid w:val="009133BC"/>
    <w:rsid w:val="00913977"/>
    <w:rsid w:val="00913A19"/>
    <w:rsid w:val="00913B90"/>
    <w:rsid w:val="009141D1"/>
    <w:rsid w:val="00914203"/>
    <w:rsid w:val="00914281"/>
    <w:rsid w:val="00914293"/>
    <w:rsid w:val="00914376"/>
    <w:rsid w:val="00914C87"/>
    <w:rsid w:val="00914D6E"/>
    <w:rsid w:val="0091503B"/>
    <w:rsid w:val="0091592E"/>
    <w:rsid w:val="00915AB6"/>
    <w:rsid w:val="0091623E"/>
    <w:rsid w:val="009163F2"/>
    <w:rsid w:val="009166E1"/>
    <w:rsid w:val="00916C3A"/>
    <w:rsid w:val="00916E8F"/>
    <w:rsid w:val="00916EF9"/>
    <w:rsid w:val="00917166"/>
    <w:rsid w:val="00917445"/>
    <w:rsid w:val="00917560"/>
    <w:rsid w:val="0091760A"/>
    <w:rsid w:val="00917BD5"/>
    <w:rsid w:val="00917C2E"/>
    <w:rsid w:val="00917E5D"/>
    <w:rsid w:val="00917F2C"/>
    <w:rsid w:val="00917F6F"/>
    <w:rsid w:val="00920191"/>
    <w:rsid w:val="00920663"/>
    <w:rsid w:val="009207BC"/>
    <w:rsid w:val="00920949"/>
    <w:rsid w:val="009209DD"/>
    <w:rsid w:val="009209EE"/>
    <w:rsid w:val="00920EAB"/>
    <w:rsid w:val="00921590"/>
    <w:rsid w:val="00921891"/>
    <w:rsid w:val="00921CCD"/>
    <w:rsid w:val="00921ECC"/>
    <w:rsid w:val="00922400"/>
    <w:rsid w:val="009228DD"/>
    <w:rsid w:val="009229AF"/>
    <w:rsid w:val="00922F1C"/>
    <w:rsid w:val="00922F9D"/>
    <w:rsid w:val="009231C2"/>
    <w:rsid w:val="0092354C"/>
    <w:rsid w:val="0092361D"/>
    <w:rsid w:val="009236C7"/>
    <w:rsid w:val="00923E75"/>
    <w:rsid w:val="0092452A"/>
    <w:rsid w:val="009245A1"/>
    <w:rsid w:val="00924794"/>
    <w:rsid w:val="0092482B"/>
    <w:rsid w:val="00924DEA"/>
    <w:rsid w:val="00924F75"/>
    <w:rsid w:val="009255E0"/>
    <w:rsid w:val="0092560D"/>
    <w:rsid w:val="00925644"/>
    <w:rsid w:val="0092573C"/>
    <w:rsid w:val="00925867"/>
    <w:rsid w:val="00925992"/>
    <w:rsid w:val="00925DD5"/>
    <w:rsid w:val="00926382"/>
    <w:rsid w:val="0092649C"/>
    <w:rsid w:val="009264D2"/>
    <w:rsid w:val="00926A44"/>
    <w:rsid w:val="00926B50"/>
    <w:rsid w:val="00926CAE"/>
    <w:rsid w:val="0092752C"/>
    <w:rsid w:val="0092789C"/>
    <w:rsid w:val="00927F34"/>
    <w:rsid w:val="00930216"/>
    <w:rsid w:val="0093076E"/>
    <w:rsid w:val="00930A51"/>
    <w:rsid w:val="009312E2"/>
    <w:rsid w:val="00931A98"/>
    <w:rsid w:val="00931FA8"/>
    <w:rsid w:val="00931FC8"/>
    <w:rsid w:val="009321E6"/>
    <w:rsid w:val="0093234D"/>
    <w:rsid w:val="009329A6"/>
    <w:rsid w:val="00932A87"/>
    <w:rsid w:val="00932CBB"/>
    <w:rsid w:val="009331C3"/>
    <w:rsid w:val="00933229"/>
    <w:rsid w:val="009335CA"/>
    <w:rsid w:val="009335F5"/>
    <w:rsid w:val="00933951"/>
    <w:rsid w:val="00933A62"/>
    <w:rsid w:val="00934566"/>
    <w:rsid w:val="00934643"/>
    <w:rsid w:val="00934780"/>
    <w:rsid w:val="0093485E"/>
    <w:rsid w:val="009348A1"/>
    <w:rsid w:val="00934E32"/>
    <w:rsid w:val="0093518F"/>
    <w:rsid w:val="00935C85"/>
    <w:rsid w:val="00935CA8"/>
    <w:rsid w:val="00935CB0"/>
    <w:rsid w:val="00935FE5"/>
    <w:rsid w:val="009363AB"/>
    <w:rsid w:val="009366C5"/>
    <w:rsid w:val="00936ED8"/>
    <w:rsid w:val="009370E1"/>
    <w:rsid w:val="009370FC"/>
    <w:rsid w:val="0093714C"/>
    <w:rsid w:val="00937501"/>
    <w:rsid w:val="00937624"/>
    <w:rsid w:val="00937C62"/>
    <w:rsid w:val="00937EB7"/>
    <w:rsid w:val="00940348"/>
    <w:rsid w:val="00940430"/>
    <w:rsid w:val="00940600"/>
    <w:rsid w:val="00940871"/>
    <w:rsid w:val="009408F1"/>
    <w:rsid w:val="009409B3"/>
    <w:rsid w:val="00940BD8"/>
    <w:rsid w:val="00940CD7"/>
    <w:rsid w:val="00940D59"/>
    <w:rsid w:val="00940DB8"/>
    <w:rsid w:val="00941155"/>
    <w:rsid w:val="00941177"/>
    <w:rsid w:val="009413C1"/>
    <w:rsid w:val="009414C1"/>
    <w:rsid w:val="00941815"/>
    <w:rsid w:val="0094185F"/>
    <w:rsid w:val="00941C32"/>
    <w:rsid w:val="00941DA9"/>
    <w:rsid w:val="009422C9"/>
    <w:rsid w:val="009423D8"/>
    <w:rsid w:val="009425F9"/>
    <w:rsid w:val="00942CD6"/>
    <w:rsid w:val="00942F36"/>
    <w:rsid w:val="00942FC0"/>
    <w:rsid w:val="00943146"/>
    <w:rsid w:val="00943451"/>
    <w:rsid w:val="009435B6"/>
    <w:rsid w:val="0094373F"/>
    <w:rsid w:val="00943748"/>
    <w:rsid w:val="009437D4"/>
    <w:rsid w:val="009438D7"/>
    <w:rsid w:val="00943B4C"/>
    <w:rsid w:val="00943BFB"/>
    <w:rsid w:val="0094481F"/>
    <w:rsid w:val="00944A2F"/>
    <w:rsid w:val="00944BCB"/>
    <w:rsid w:val="00944E43"/>
    <w:rsid w:val="00944F41"/>
    <w:rsid w:val="00945823"/>
    <w:rsid w:val="00945833"/>
    <w:rsid w:val="0094585C"/>
    <w:rsid w:val="00945C1B"/>
    <w:rsid w:val="00945D36"/>
    <w:rsid w:val="00945DDB"/>
    <w:rsid w:val="00945E5D"/>
    <w:rsid w:val="00945FC0"/>
    <w:rsid w:val="00946396"/>
    <w:rsid w:val="009463E2"/>
    <w:rsid w:val="009464C8"/>
    <w:rsid w:val="009465CB"/>
    <w:rsid w:val="00946B7C"/>
    <w:rsid w:val="0094727E"/>
    <w:rsid w:val="009472E7"/>
    <w:rsid w:val="00947323"/>
    <w:rsid w:val="00947492"/>
    <w:rsid w:val="00947915"/>
    <w:rsid w:val="00947A07"/>
    <w:rsid w:val="00947E32"/>
    <w:rsid w:val="00947E48"/>
    <w:rsid w:val="0095082E"/>
    <w:rsid w:val="009509FD"/>
    <w:rsid w:val="00950CE7"/>
    <w:rsid w:val="00951069"/>
    <w:rsid w:val="00951AE4"/>
    <w:rsid w:val="00951F34"/>
    <w:rsid w:val="009520EE"/>
    <w:rsid w:val="00952140"/>
    <w:rsid w:val="00952519"/>
    <w:rsid w:val="00952A56"/>
    <w:rsid w:val="00952F81"/>
    <w:rsid w:val="00953212"/>
    <w:rsid w:val="00953349"/>
    <w:rsid w:val="00953445"/>
    <w:rsid w:val="009548E8"/>
    <w:rsid w:val="00954A06"/>
    <w:rsid w:val="00954B9B"/>
    <w:rsid w:val="00954D85"/>
    <w:rsid w:val="00954F88"/>
    <w:rsid w:val="00955916"/>
    <w:rsid w:val="00955C77"/>
    <w:rsid w:val="00956116"/>
    <w:rsid w:val="00956282"/>
    <w:rsid w:val="0095658B"/>
    <w:rsid w:val="00956846"/>
    <w:rsid w:val="00956CDF"/>
    <w:rsid w:val="00956D70"/>
    <w:rsid w:val="00956E7B"/>
    <w:rsid w:val="00957271"/>
    <w:rsid w:val="009572D6"/>
    <w:rsid w:val="009572F7"/>
    <w:rsid w:val="009573F8"/>
    <w:rsid w:val="00957441"/>
    <w:rsid w:val="00957B37"/>
    <w:rsid w:val="00957D26"/>
    <w:rsid w:val="00957FAC"/>
    <w:rsid w:val="00960053"/>
    <w:rsid w:val="00960350"/>
    <w:rsid w:val="00960371"/>
    <w:rsid w:val="00960533"/>
    <w:rsid w:val="009606C7"/>
    <w:rsid w:val="00960746"/>
    <w:rsid w:val="00960888"/>
    <w:rsid w:val="00960C3F"/>
    <w:rsid w:val="00960E77"/>
    <w:rsid w:val="0096118D"/>
    <w:rsid w:val="00961311"/>
    <w:rsid w:val="00961651"/>
    <w:rsid w:val="00961B6C"/>
    <w:rsid w:val="0096213D"/>
    <w:rsid w:val="009624D9"/>
    <w:rsid w:val="00962556"/>
    <w:rsid w:val="0096257F"/>
    <w:rsid w:val="0096291E"/>
    <w:rsid w:val="00962A3E"/>
    <w:rsid w:val="00962A99"/>
    <w:rsid w:val="00962B02"/>
    <w:rsid w:val="00962DEC"/>
    <w:rsid w:val="0096341A"/>
    <w:rsid w:val="00963822"/>
    <w:rsid w:val="00963E2D"/>
    <w:rsid w:val="00964425"/>
    <w:rsid w:val="00964537"/>
    <w:rsid w:val="009659C9"/>
    <w:rsid w:val="00965E56"/>
    <w:rsid w:val="00965F20"/>
    <w:rsid w:val="009661CB"/>
    <w:rsid w:val="00966232"/>
    <w:rsid w:val="00966247"/>
    <w:rsid w:val="009664C7"/>
    <w:rsid w:val="00966792"/>
    <w:rsid w:val="0096788F"/>
    <w:rsid w:val="00967DB6"/>
    <w:rsid w:val="0097000C"/>
    <w:rsid w:val="00970318"/>
    <w:rsid w:val="0097047F"/>
    <w:rsid w:val="009706D9"/>
    <w:rsid w:val="00970F83"/>
    <w:rsid w:val="00971235"/>
    <w:rsid w:val="009715B2"/>
    <w:rsid w:val="00971802"/>
    <w:rsid w:val="00971DB8"/>
    <w:rsid w:val="00971E1E"/>
    <w:rsid w:val="00972C8C"/>
    <w:rsid w:val="009732AB"/>
    <w:rsid w:val="00973528"/>
    <w:rsid w:val="0097352F"/>
    <w:rsid w:val="00973B4C"/>
    <w:rsid w:val="00973BCC"/>
    <w:rsid w:val="00973C80"/>
    <w:rsid w:val="00973F30"/>
    <w:rsid w:val="00974241"/>
    <w:rsid w:val="009742F4"/>
    <w:rsid w:val="00974308"/>
    <w:rsid w:val="00974401"/>
    <w:rsid w:val="00974916"/>
    <w:rsid w:val="00974D21"/>
    <w:rsid w:val="00974D84"/>
    <w:rsid w:val="0097645C"/>
    <w:rsid w:val="00976A28"/>
    <w:rsid w:val="009774C5"/>
    <w:rsid w:val="009776F3"/>
    <w:rsid w:val="00977744"/>
    <w:rsid w:val="009779A7"/>
    <w:rsid w:val="009779CF"/>
    <w:rsid w:val="00977B3A"/>
    <w:rsid w:val="00977CDB"/>
    <w:rsid w:val="00977D86"/>
    <w:rsid w:val="00977ED8"/>
    <w:rsid w:val="00980280"/>
    <w:rsid w:val="0098030E"/>
    <w:rsid w:val="00980594"/>
    <w:rsid w:val="0098065B"/>
    <w:rsid w:val="00980866"/>
    <w:rsid w:val="00980B1B"/>
    <w:rsid w:val="00980B52"/>
    <w:rsid w:val="00980FD5"/>
    <w:rsid w:val="009814BA"/>
    <w:rsid w:val="00981B3B"/>
    <w:rsid w:val="00981DF3"/>
    <w:rsid w:val="00981EE4"/>
    <w:rsid w:val="00982786"/>
    <w:rsid w:val="0098289C"/>
    <w:rsid w:val="00982AAE"/>
    <w:rsid w:val="00982BE2"/>
    <w:rsid w:val="00982C3A"/>
    <w:rsid w:val="009832C1"/>
    <w:rsid w:val="0098386D"/>
    <w:rsid w:val="009838E2"/>
    <w:rsid w:val="00983A47"/>
    <w:rsid w:val="00983C73"/>
    <w:rsid w:val="00983EB9"/>
    <w:rsid w:val="009844B0"/>
    <w:rsid w:val="009845A3"/>
    <w:rsid w:val="009847FA"/>
    <w:rsid w:val="009848F6"/>
    <w:rsid w:val="00984AA6"/>
    <w:rsid w:val="00984AFD"/>
    <w:rsid w:val="00984B67"/>
    <w:rsid w:val="00984C1D"/>
    <w:rsid w:val="00984C26"/>
    <w:rsid w:val="009850E7"/>
    <w:rsid w:val="0098525B"/>
    <w:rsid w:val="00985717"/>
    <w:rsid w:val="00985770"/>
    <w:rsid w:val="009857D5"/>
    <w:rsid w:val="00985833"/>
    <w:rsid w:val="00985886"/>
    <w:rsid w:val="009859DD"/>
    <w:rsid w:val="00985AB6"/>
    <w:rsid w:val="00985D51"/>
    <w:rsid w:val="009863AC"/>
    <w:rsid w:val="009864DC"/>
    <w:rsid w:val="009864E2"/>
    <w:rsid w:val="00986D96"/>
    <w:rsid w:val="009872AB"/>
    <w:rsid w:val="0099001F"/>
    <w:rsid w:val="0099046B"/>
    <w:rsid w:val="00990FD7"/>
    <w:rsid w:val="009911F0"/>
    <w:rsid w:val="00991377"/>
    <w:rsid w:val="0099150A"/>
    <w:rsid w:val="009920AD"/>
    <w:rsid w:val="0099228B"/>
    <w:rsid w:val="00992472"/>
    <w:rsid w:val="00992798"/>
    <w:rsid w:val="00992AEB"/>
    <w:rsid w:val="00992BE2"/>
    <w:rsid w:val="00992ECB"/>
    <w:rsid w:val="0099305B"/>
    <w:rsid w:val="0099336E"/>
    <w:rsid w:val="009935C8"/>
    <w:rsid w:val="009939D8"/>
    <w:rsid w:val="00993BCC"/>
    <w:rsid w:val="00993E62"/>
    <w:rsid w:val="00994282"/>
    <w:rsid w:val="0099455B"/>
    <w:rsid w:val="00994642"/>
    <w:rsid w:val="009947D9"/>
    <w:rsid w:val="0099480B"/>
    <w:rsid w:val="00994811"/>
    <w:rsid w:val="00994AD1"/>
    <w:rsid w:val="00995A6D"/>
    <w:rsid w:val="00995BEE"/>
    <w:rsid w:val="00995DE2"/>
    <w:rsid w:val="0099600B"/>
    <w:rsid w:val="009965F7"/>
    <w:rsid w:val="009966DC"/>
    <w:rsid w:val="00996876"/>
    <w:rsid w:val="00997360"/>
    <w:rsid w:val="009973E7"/>
    <w:rsid w:val="00997536"/>
    <w:rsid w:val="00997957"/>
    <w:rsid w:val="00997CC6"/>
    <w:rsid w:val="0099F126"/>
    <w:rsid w:val="009A02AC"/>
    <w:rsid w:val="009A036B"/>
    <w:rsid w:val="009A0411"/>
    <w:rsid w:val="009A0427"/>
    <w:rsid w:val="009A049D"/>
    <w:rsid w:val="009A067B"/>
    <w:rsid w:val="009A070E"/>
    <w:rsid w:val="009A071F"/>
    <w:rsid w:val="009A0733"/>
    <w:rsid w:val="009A074A"/>
    <w:rsid w:val="009A0B4C"/>
    <w:rsid w:val="009A0D08"/>
    <w:rsid w:val="009A0F4B"/>
    <w:rsid w:val="009A142F"/>
    <w:rsid w:val="009A1564"/>
    <w:rsid w:val="009A2267"/>
    <w:rsid w:val="009A257E"/>
    <w:rsid w:val="009A2911"/>
    <w:rsid w:val="009A2A9D"/>
    <w:rsid w:val="009A2D35"/>
    <w:rsid w:val="009A30CC"/>
    <w:rsid w:val="009A35B5"/>
    <w:rsid w:val="009A38D8"/>
    <w:rsid w:val="009A39E3"/>
    <w:rsid w:val="009A3BE9"/>
    <w:rsid w:val="009A3D42"/>
    <w:rsid w:val="009A3F93"/>
    <w:rsid w:val="009A3F9E"/>
    <w:rsid w:val="009A3FE6"/>
    <w:rsid w:val="009A4536"/>
    <w:rsid w:val="009A4E42"/>
    <w:rsid w:val="009A4ECD"/>
    <w:rsid w:val="009A4F40"/>
    <w:rsid w:val="009A4F7F"/>
    <w:rsid w:val="009A5101"/>
    <w:rsid w:val="009A519B"/>
    <w:rsid w:val="009A52ED"/>
    <w:rsid w:val="009A5411"/>
    <w:rsid w:val="009A58E0"/>
    <w:rsid w:val="009A5CDC"/>
    <w:rsid w:val="009A6CFD"/>
    <w:rsid w:val="009A6F23"/>
    <w:rsid w:val="009A74A9"/>
    <w:rsid w:val="009A76DF"/>
    <w:rsid w:val="009A78ED"/>
    <w:rsid w:val="009A78FE"/>
    <w:rsid w:val="009A7B00"/>
    <w:rsid w:val="009B00A8"/>
    <w:rsid w:val="009B03AF"/>
    <w:rsid w:val="009B0731"/>
    <w:rsid w:val="009B0996"/>
    <w:rsid w:val="009B0B4D"/>
    <w:rsid w:val="009B0C1C"/>
    <w:rsid w:val="009B10DA"/>
    <w:rsid w:val="009B1175"/>
    <w:rsid w:val="009B1219"/>
    <w:rsid w:val="009B125B"/>
    <w:rsid w:val="009B14DB"/>
    <w:rsid w:val="009B163B"/>
    <w:rsid w:val="009B16EF"/>
    <w:rsid w:val="009B1A4D"/>
    <w:rsid w:val="009B1CAA"/>
    <w:rsid w:val="009B1D72"/>
    <w:rsid w:val="009B1F1C"/>
    <w:rsid w:val="009B1F99"/>
    <w:rsid w:val="009B2236"/>
    <w:rsid w:val="009B2295"/>
    <w:rsid w:val="009B245C"/>
    <w:rsid w:val="009B24C8"/>
    <w:rsid w:val="009B2875"/>
    <w:rsid w:val="009B2D68"/>
    <w:rsid w:val="009B2DC1"/>
    <w:rsid w:val="009B33C0"/>
    <w:rsid w:val="009B369A"/>
    <w:rsid w:val="009B36F9"/>
    <w:rsid w:val="009B37F1"/>
    <w:rsid w:val="009B3EAD"/>
    <w:rsid w:val="009B3ED9"/>
    <w:rsid w:val="009B4053"/>
    <w:rsid w:val="009B4124"/>
    <w:rsid w:val="009B4582"/>
    <w:rsid w:val="009B49E6"/>
    <w:rsid w:val="009B4CB4"/>
    <w:rsid w:val="009B51C7"/>
    <w:rsid w:val="009B5328"/>
    <w:rsid w:val="009B5413"/>
    <w:rsid w:val="009B5987"/>
    <w:rsid w:val="009B5B5A"/>
    <w:rsid w:val="009B5F66"/>
    <w:rsid w:val="009B6AE3"/>
    <w:rsid w:val="009B6B57"/>
    <w:rsid w:val="009B6BA1"/>
    <w:rsid w:val="009B6CD8"/>
    <w:rsid w:val="009B6EFF"/>
    <w:rsid w:val="009B7BEA"/>
    <w:rsid w:val="009C000B"/>
    <w:rsid w:val="009C0097"/>
    <w:rsid w:val="009C099D"/>
    <w:rsid w:val="009C0C35"/>
    <w:rsid w:val="009C0D60"/>
    <w:rsid w:val="009C0F87"/>
    <w:rsid w:val="009C1014"/>
    <w:rsid w:val="009C1262"/>
    <w:rsid w:val="009C1504"/>
    <w:rsid w:val="009C180A"/>
    <w:rsid w:val="009C1B7D"/>
    <w:rsid w:val="009C2060"/>
    <w:rsid w:val="009C2278"/>
    <w:rsid w:val="009C2305"/>
    <w:rsid w:val="009C28B3"/>
    <w:rsid w:val="009C2D83"/>
    <w:rsid w:val="009C327C"/>
    <w:rsid w:val="009C32C7"/>
    <w:rsid w:val="009C36CB"/>
    <w:rsid w:val="009C3A56"/>
    <w:rsid w:val="009C3B5D"/>
    <w:rsid w:val="009C4313"/>
    <w:rsid w:val="009C458C"/>
    <w:rsid w:val="009C458E"/>
    <w:rsid w:val="009C45BF"/>
    <w:rsid w:val="009C4A36"/>
    <w:rsid w:val="009C4D99"/>
    <w:rsid w:val="009C519E"/>
    <w:rsid w:val="009C52CB"/>
    <w:rsid w:val="009C5422"/>
    <w:rsid w:val="009C5587"/>
    <w:rsid w:val="009C562F"/>
    <w:rsid w:val="009C58AA"/>
    <w:rsid w:val="009C58B4"/>
    <w:rsid w:val="009C5CFE"/>
    <w:rsid w:val="009C5E02"/>
    <w:rsid w:val="009C5F02"/>
    <w:rsid w:val="009C63FC"/>
    <w:rsid w:val="009C696F"/>
    <w:rsid w:val="009C6A3A"/>
    <w:rsid w:val="009C6D92"/>
    <w:rsid w:val="009C6EC0"/>
    <w:rsid w:val="009C6F61"/>
    <w:rsid w:val="009C7126"/>
    <w:rsid w:val="009C76FD"/>
    <w:rsid w:val="009C7E0A"/>
    <w:rsid w:val="009C7E1A"/>
    <w:rsid w:val="009C7E6D"/>
    <w:rsid w:val="009D012B"/>
    <w:rsid w:val="009D01BF"/>
    <w:rsid w:val="009D060B"/>
    <w:rsid w:val="009D081A"/>
    <w:rsid w:val="009D0993"/>
    <w:rsid w:val="009D0A3B"/>
    <w:rsid w:val="009D0A75"/>
    <w:rsid w:val="009D0CB3"/>
    <w:rsid w:val="009D111E"/>
    <w:rsid w:val="009D1171"/>
    <w:rsid w:val="009D1F1A"/>
    <w:rsid w:val="009D214A"/>
    <w:rsid w:val="009D234A"/>
    <w:rsid w:val="009D2476"/>
    <w:rsid w:val="009D2576"/>
    <w:rsid w:val="009D26DF"/>
    <w:rsid w:val="009D27E7"/>
    <w:rsid w:val="009D2A3E"/>
    <w:rsid w:val="009D2AB2"/>
    <w:rsid w:val="009D2DB1"/>
    <w:rsid w:val="009D2E53"/>
    <w:rsid w:val="009D2F12"/>
    <w:rsid w:val="009D301C"/>
    <w:rsid w:val="009D3654"/>
    <w:rsid w:val="009D37F2"/>
    <w:rsid w:val="009D3835"/>
    <w:rsid w:val="009D3B15"/>
    <w:rsid w:val="009D3EF2"/>
    <w:rsid w:val="009D40A6"/>
    <w:rsid w:val="009D485C"/>
    <w:rsid w:val="009D48DA"/>
    <w:rsid w:val="009D4A69"/>
    <w:rsid w:val="009D4AD3"/>
    <w:rsid w:val="009D4C92"/>
    <w:rsid w:val="009D4ED1"/>
    <w:rsid w:val="009D51E3"/>
    <w:rsid w:val="009D59DA"/>
    <w:rsid w:val="009D5C25"/>
    <w:rsid w:val="009D5F63"/>
    <w:rsid w:val="009D66E2"/>
    <w:rsid w:val="009D6BA1"/>
    <w:rsid w:val="009D6BD9"/>
    <w:rsid w:val="009D75B8"/>
    <w:rsid w:val="009D7897"/>
    <w:rsid w:val="009D7B13"/>
    <w:rsid w:val="009D7B83"/>
    <w:rsid w:val="009D7C49"/>
    <w:rsid w:val="009D7C58"/>
    <w:rsid w:val="009D7D56"/>
    <w:rsid w:val="009D7F26"/>
    <w:rsid w:val="009E0934"/>
    <w:rsid w:val="009E0B6A"/>
    <w:rsid w:val="009E0BE6"/>
    <w:rsid w:val="009E0F43"/>
    <w:rsid w:val="009E1BC2"/>
    <w:rsid w:val="009E1CB3"/>
    <w:rsid w:val="009E222A"/>
    <w:rsid w:val="009E2269"/>
    <w:rsid w:val="009E2721"/>
    <w:rsid w:val="009E2728"/>
    <w:rsid w:val="009E28DB"/>
    <w:rsid w:val="009E2B7F"/>
    <w:rsid w:val="009E2DB2"/>
    <w:rsid w:val="009E32FD"/>
    <w:rsid w:val="009E3770"/>
    <w:rsid w:val="009E37C4"/>
    <w:rsid w:val="009E3807"/>
    <w:rsid w:val="009E3AF5"/>
    <w:rsid w:val="009E3DBA"/>
    <w:rsid w:val="009E403B"/>
    <w:rsid w:val="009E42DD"/>
    <w:rsid w:val="009E447D"/>
    <w:rsid w:val="009E45D0"/>
    <w:rsid w:val="009E4641"/>
    <w:rsid w:val="009E471F"/>
    <w:rsid w:val="009E474C"/>
    <w:rsid w:val="009E478A"/>
    <w:rsid w:val="009E4B3D"/>
    <w:rsid w:val="009E5085"/>
    <w:rsid w:val="009E51EA"/>
    <w:rsid w:val="009E52D1"/>
    <w:rsid w:val="009E56A5"/>
    <w:rsid w:val="009E577B"/>
    <w:rsid w:val="009E5B6D"/>
    <w:rsid w:val="009E6260"/>
    <w:rsid w:val="009E63F5"/>
    <w:rsid w:val="009E66EC"/>
    <w:rsid w:val="009E6951"/>
    <w:rsid w:val="009E6CA0"/>
    <w:rsid w:val="009E6D81"/>
    <w:rsid w:val="009E6E84"/>
    <w:rsid w:val="009E7484"/>
    <w:rsid w:val="009E7566"/>
    <w:rsid w:val="009E75C1"/>
    <w:rsid w:val="009E775E"/>
    <w:rsid w:val="009E7B24"/>
    <w:rsid w:val="009E7BBD"/>
    <w:rsid w:val="009F043F"/>
    <w:rsid w:val="009F0853"/>
    <w:rsid w:val="009F0961"/>
    <w:rsid w:val="009F09ED"/>
    <w:rsid w:val="009F13EE"/>
    <w:rsid w:val="009F15B7"/>
    <w:rsid w:val="009F186F"/>
    <w:rsid w:val="009F1A8A"/>
    <w:rsid w:val="009F2028"/>
    <w:rsid w:val="009F204D"/>
    <w:rsid w:val="009F2287"/>
    <w:rsid w:val="009F249D"/>
    <w:rsid w:val="009F251D"/>
    <w:rsid w:val="009F26B9"/>
    <w:rsid w:val="009F2834"/>
    <w:rsid w:val="009F30DB"/>
    <w:rsid w:val="009F36C9"/>
    <w:rsid w:val="009F3D3D"/>
    <w:rsid w:val="009F3FBC"/>
    <w:rsid w:val="009F41F6"/>
    <w:rsid w:val="009F4867"/>
    <w:rsid w:val="009F49DC"/>
    <w:rsid w:val="009F4A8E"/>
    <w:rsid w:val="009F4B1E"/>
    <w:rsid w:val="009F4F5E"/>
    <w:rsid w:val="009F4F6C"/>
    <w:rsid w:val="009F509E"/>
    <w:rsid w:val="009F520B"/>
    <w:rsid w:val="009F537B"/>
    <w:rsid w:val="009F567E"/>
    <w:rsid w:val="009F5944"/>
    <w:rsid w:val="009F59AA"/>
    <w:rsid w:val="009F5A7C"/>
    <w:rsid w:val="009F616C"/>
    <w:rsid w:val="009F627E"/>
    <w:rsid w:val="009F6C44"/>
    <w:rsid w:val="009F6DA3"/>
    <w:rsid w:val="009F6DB9"/>
    <w:rsid w:val="009F6FEF"/>
    <w:rsid w:val="009F7067"/>
    <w:rsid w:val="009F7507"/>
    <w:rsid w:val="009F77B6"/>
    <w:rsid w:val="009F7C08"/>
    <w:rsid w:val="009F7CC3"/>
    <w:rsid w:val="009F7E52"/>
    <w:rsid w:val="00A001F6"/>
    <w:rsid w:val="00A004F0"/>
    <w:rsid w:val="00A0054B"/>
    <w:rsid w:val="00A0055B"/>
    <w:rsid w:val="00A00661"/>
    <w:rsid w:val="00A009FA"/>
    <w:rsid w:val="00A00ACB"/>
    <w:rsid w:val="00A00B7F"/>
    <w:rsid w:val="00A00CE6"/>
    <w:rsid w:val="00A01174"/>
    <w:rsid w:val="00A01552"/>
    <w:rsid w:val="00A01594"/>
    <w:rsid w:val="00A01658"/>
    <w:rsid w:val="00A0170C"/>
    <w:rsid w:val="00A01A77"/>
    <w:rsid w:val="00A02037"/>
    <w:rsid w:val="00A02069"/>
    <w:rsid w:val="00A024E2"/>
    <w:rsid w:val="00A02AAB"/>
    <w:rsid w:val="00A02AC1"/>
    <w:rsid w:val="00A030F5"/>
    <w:rsid w:val="00A032B0"/>
    <w:rsid w:val="00A034BE"/>
    <w:rsid w:val="00A03A1B"/>
    <w:rsid w:val="00A03F4C"/>
    <w:rsid w:val="00A03F93"/>
    <w:rsid w:val="00A04051"/>
    <w:rsid w:val="00A048D5"/>
    <w:rsid w:val="00A04F75"/>
    <w:rsid w:val="00A05439"/>
    <w:rsid w:val="00A05566"/>
    <w:rsid w:val="00A05C11"/>
    <w:rsid w:val="00A05DFB"/>
    <w:rsid w:val="00A06460"/>
    <w:rsid w:val="00A06837"/>
    <w:rsid w:val="00A06BD0"/>
    <w:rsid w:val="00A06EDE"/>
    <w:rsid w:val="00A070DA"/>
    <w:rsid w:val="00A0717C"/>
    <w:rsid w:val="00A07578"/>
    <w:rsid w:val="00A0778F"/>
    <w:rsid w:val="00A07C67"/>
    <w:rsid w:val="00A10082"/>
    <w:rsid w:val="00A101FF"/>
    <w:rsid w:val="00A108C1"/>
    <w:rsid w:val="00A10F94"/>
    <w:rsid w:val="00A111F4"/>
    <w:rsid w:val="00A1131E"/>
    <w:rsid w:val="00A11449"/>
    <w:rsid w:val="00A1145A"/>
    <w:rsid w:val="00A115A0"/>
    <w:rsid w:val="00A11A05"/>
    <w:rsid w:val="00A11A6E"/>
    <w:rsid w:val="00A11E27"/>
    <w:rsid w:val="00A12276"/>
    <w:rsid w:val="00A12539"/>
    <w:rsid w:val="00A125A4"/>
    <w:rsid w:val="00A1269E"/>
    <w:rsid w:val="00A12894"/>
    <w:rsid w:val="00A12951"/>
    <w:rsid w:val="00A12B12"/>
    <w:rsid w:val="00A12DFE"/>
    <w:rsid w:val="00A13162"/>
    <w:rsid w:val="00A13AF7"/>
    <w:rsid w:val="00A13D49"/>
    <w:rsid w:val="00A13E05"/>
    <w:rsid w:val="00A13E7F"/>
    <w:rsid w:val="00A13FDC"/>
    <w:rsid w:val="00A146B9"/>
    <w:rsid w:val="00A14705"/>
    <w:rsid w:val="00A14792"/>
    <w:rsid w:val="00A147CF"/>
    <w:rsid w:val="00A14BAF"/>
    <w:rsid w:val="00A14E12"/>
    <w:rsid w:val="00A14E83"/>
    <w:rsid w:val="00A14FC4"/>
    <w:rsid w:val="00A15324"/>
    <w:rsid w:val="00A15689"/>
    <w:rsid w:val="00A15910"/>
    <w:rsid w:val="00A16331"/>
    <w:rsid w:val="00A16415"/>
    <w:rsid w:val="00A1660E"/>
    <w:rsid w:val="00A171F7"/>
    <w:rsid w:val="00A17797"/>
    <w:rsid w:val="00A17A17"/>
    <w:rsid w:val="00A17A6E"/>
    <w:rsid w:val="00A17BC5"/>
    <w:rsid w:val="00A17CA2"/>
    <w:rsid w:val="00A17F75"/>
    <w:rsid w:val="00A17FBE"/>
    <w:rsid w:val="00A200D9"/>
    <w:rsid w:val="00A20462"/>
    <w:rsid w:val="00A2121E"/>
    <w:rsid w:val="00A21EF6"/>
    <w:rsid w:val="00A223CF"/>
    <w:rsid w:val="00A2268E"/>
    <w:rsid w:val="00A226BC"/>
    <w:rsid w:val="00A22735"/>
    <w:rsid w:val="00A22A81"/>
    <w:rsid w:val="00A22FC2"/>
    <w:rsid w:val="00A23221"/>
    <w:rsid w:val="00A23314"/>
    <w:rsid w:val="00A2359B"/>
    <w:rsid w:val="00A236C9"/>
    <w:rsid w:val="00A2389A"/>
    <w:rsid w:val="00A23BAD"/>
    <w:rsid w:val="00A23D48"/>
    <w:rsid w:val="00A2400F"/>
    <w:rsid w:val="00A2435B"/>
    <w:rsid w:val="00A243C6"/>
    <w:rsid w:val="00A24B2E"/>
    <w:rsid w:val="00A24C7A"/>
    <w:rsid w:val="00A24D45"/>
    <w:rsid w:val="00A24EEF"/>
    <w:rsid w:val="00A256B2"/>
    <w:rsid w:val="00A25A2B"/>
    <w:rsid w:val="00A25AE8"/>
    <w:rsid w:val="00A25F3F"/>
    <w:rsid w:val="00A26006"/>
    <w:rsid w:val="00A2677B"/>
    <w:rsid w:val="00A26789"/>
    <w:rsid w:val="00A268C8"/>
    <w:rsid w:val="00A26E3C"/>
    <w:rsid w:val="00A26E45"/>
    <w:rsid w:val="00A27228"/>
    <w:rsid w:val="00A272EF"/>
    <w:rsid w:val="00A27643"/>
    <w:rsid w:val="00A277CB"/>
    <w:rsid w:val="00A27858"/>
    <w:rsid w:val="00A27ADB"/>
    <w:rsid w:val="00A27FD9"/>
    <w:rsid w:val="00A30032"/>
    <w:rsid w:val="00A300FA"/>
    <w:rsid w:val="00A30223"/>
    <w:rsid w:val="00A30739"/>
    <w:rsid w:val="00A31376"/>
    <w:rsid w:val="00A31378"/>
    <w:rsid w:val="00A3159A"/>
    <w:rsid w:val="00A31F4B"/>
    <w:rsid w:val="00A323F7"/>
    <w:rsid w:val="00A3251F"/>
    <w:rsid w:val="00A32B9A"/>
    <w:rsid w:val="00A3311F"/>
    <w:rsid w:val="00A337EB"/>
    <w:rsid w:val="00A33920"/>
    <w:rsid w:val="00A339EA"/>
    <w:rsid w:val="00A33A79"/>
    <w:rsid w:val="00A33CBF"/>
    <w:rsid w:val="00A33D88"/>
    <w:rsid w:val="00A33EAE"/>
    <w:rsid w:val="00A34010"/>
    <w:rsid w:val="00A3429F"/>
    <w:rsid w:val="00A34668"/>
    <w:rsid w:val="00A348FF"/>
    <w:rsid w:val="00A34B48"/>
    <w:rsid w:val="00A34BBD"/>
    <w:rsid w:val="00A34DE7"/>
    <w:rsid w:val="00A34EFF"/>
    <w:rsid w:val="00A350EC"/>
    <w:rsid w:val="00A35213"/>
    <w:rsid w:val="00A35520"/>
    <w:rsid w:val="00A35737"/>
    <w:rsid w:val="00A36148"/>
    <w:rsid w:val="00A361E8"/>
    <w:rsid w:val="00A366D7"/>
    <w:rsid w:val="00A36E38"/>
    <w:rsid w:val="00A36EF2"/>
    <w:rsid w:val="00A36FB2"/>
    <w:rsid w:val="00A37861"/>
    <w:rsid w:val="00A4049C"/>
    <w:rsid w:val="00A4058D"/>
    <w:rsid w:val="00A406D8"/>
    <w:rsid w:val="00A406E6"/>
    <w:rsid w:val="00A4079E"/>
    <w:rsid w:val="00A408E5"/>
    <w:rsid w:val="00A40C5B"/>
    <w:rsid w:val="00A40DA0"/>
    <w:rsid w:val="00A40F96"/>
    <w:rsid w:val="00A4155F"/>
    <w:rsid w:val="00A4161C"/>
    <w:rsid w:val="00A41C6C"/>
    <w:rsid w:val="00A41EFC"/>
    <w:rsid w:val="00A42206"/>
    <w:rsid w:val="00A42400"/>
    <w:rsid w:val="00A42805"/>
    <w:rsid w:val="00A42DDC"/>
    <w:rsid w:val="00A43033"/>
    <w:rsid w:val="00A43212"/>
    <w:rsid w:val="00A432EA"/>
    <w:rsid w:val="00A43558"/>
    <w:rsid w:val="00A43ABA"/>
    <w:rsid w:val="00A43B30"/>
    <w:rsid w:val="00A4407D"/>
    <w:rsid w:val="00A444ED"/>
    <w:rsid w:val="00A448EC"/>
    <w:rsid w:val="00A44993"/>
    <w:rsid w:val="00A44A15"/>
    <w:rsid w:val="00A44B4A"/>
    <w:rsid w:val="00A44F58"/>
    <w:rsid w:val="00A453A8"/>
    <w:rsid w:val="00A45484"/>
    <w:rsid w:val="00A45746"/>
    <w:rsid w:val="00A45C43"/>
    <w:rsid w:val="00A45D21"/>
    <w:rsid w:val="00A4640D"/>
    <w:rsid w:val="00A4649C"/>
    <w:rsid w:val="00A4653A"/>
    <w:rsid w:val="00A465F0"/>
    <w:rsid w:val="00A466FB"/>
    <w:rsid w:val="00A46765"/>
    <w:rsid w:val="00A46A78"/>
    <w:rsid w:val="00A47571"/>
    <w:rsid w:val="00A47672"/>
    <w:rsid w:val="00A4777A"/>
    <w:rsid w:val="00A47934"/>
    <w:rsid w:val="00A47C4F"/>
    <w:rsid w:val="00A47F32"/>
    <w:rsid w:val="00A505A3"/>
    <w:rsid w:val="00A50757"/>
    <w:rsid w:val="00A50E1B"/>
    <w:rsid w:val="00A50F97"/>
    <w:rsid w:val="00A51867"/>
    <w:rsid w:val="00A518EA"/>
    <w:rsid w:val="00A51996"/>
    <w:rsid w:val="00A51B5F"/>
    <w:rsid w:val="00A52111"/>
    <w:rsid w:val="00A523FD"/>
    <w:rsid w:val="00A52438"/>
    <w:rsid w:val="00A524D1"/>
    <w:rsid w:val="00A524DF"/>
    <w:rsid w:val="00A526ED"/>
    <w:rsid w:val="00A52B17"/>
    <w:rsid w:val="00A530EC"/>
    <w:rsid w:val="00A53209"/>
    <w:rsid w:val="00A5330B"/>
    <w:rsid w:val="00A533F0"/>
    <w:rsid w:val="00A53A90"/>
    <w:rsid w:val="00A53D1C"/>
    <w:rsid w:val="00A53DCA"/>
    <w:rsid w:val="00A53E8A"/>
    <w:rsid w:val="00A53ED7"/>
    <w:rsid w:val="00A53F6D"/>
    <w:rsid w:val="00A54523"/>
    <w:rsid w:val="00A54664"/>
    <w:rsid w:val="00A549C9"/>
    <w:rsid w:val="00A54A7B"/>
    <w:rsid w:val="00A54E7B"/>
    <w:rsid w:val="00A54EC8"/>
    <w:rsid w:val="00A54FCA"/>
    <w:rsid w:val="00A550E7"/>
    <w:rsid w:val="00A5518B"/>
    <w:rsid w:val="00A553DF"/>
    <w:rsid w:val="00A554B1"/>
    <w:rsid w:val="00A55534"/>
    <w:rsid w:val="00A5572E"/>
    <w:rsid w:val="00A55776"/>
    <w:rsid w:val="00A557D0"/>
    <w:rsid w:val="00A5590D"/>
    <w:rsid w:val="00A55B09"/>
    <w:rsid w:val="00A55CC1"/>
    <w:rsid w:val="00A55DB5"/>
    <w:rsid w:val="00A562BD"/>
    <w:rsid w:val="00A563B6"/>
    <w:rsid w:val="00A56611"/>
    <w:rsid w:val="00A57FF7"/>
    <w:rsid w:val="00A60001"/>
    <w:rsid w:val="00A602EA"/>
    <w:rsid w:val="00A60388"/>
    <w:rsid w:val="00A60398"/>
    <w:rsid w:val="00A605F4"/>
    <w:rsid w:val="00A6064A"/>
    <w:rsid w:val="00A60857"/>
    <w:rsid w:val="00A60957"/>
    <w:rsid w:val="00A609A9"/>
    <w:rsid w:val="00A60B6E"/>
    <w:rsid w:val="00A60F49"/>
    <w:rsid w:val="00A6166C"/>
    <w:rsid w:val="00A617E9"/>
    <w:rsid w:val="00A61A1A"/>
    <w:rsid w:val="00A62214"/>
    <w:rsid w:val="00A6292D"/>
    <w:rsid w:val="00A62A3E"/>
    <w:rsid w:val="00A62B97"/>
    <w:rsid w:val="00A62BD4"/>
    <w:rsid w:val="00A62C6C"/>
    <w:rsid w:val="00A631D8"/>
    <w:rsid w:val="00A63329"/>
    <w:rsid w:val="00A633AF"/>
    <w:rsid w:val="00A63DE3"/>
    <w:rsid w:val="00A63E70"/>
    <w:rsid w:val="00A63F73"/>
    <w:rsid w:val="00A640CC"/>
    <w:rsid w:val="00A644F3"/>
    <w:rsid w:val="00A646A2"/>
    <w:rsid w:val="00A64B26"/>
    <w:rsid w:val="00A64C31"/>
    <w:rsid w:val="00A64E1F"/>
    <w:rsid w:val="00A64FB0"/>
    <w:rsid w:val="00A6505E"/>
    <w:rsid w:val="00A65291"/>
    <w:rsid w:val="00A65492"/>
    <w:rsid w:val="00A658CE"/>
    <w:rsid w:val="00A65935"/>
    <w:rsid w:val="00A65AED"/>
    <w:rsid w:val="00A65BAF"/>
    <w:rsid w:val="00A65F91"/>
    <w:rsid w:val="00A6608B"/>
    <w:rsid w:val="00A661DE"/>
    <w:rsid w:val="00A669C4"/>
    <w:rsid w:val="00A66A14"/>
    <w:rsid w:val="00A67050"/>
    <w:rsid w:val="00A671C5"/>
    <w:rsid w:val="00A67359"/>
    <w:rsid w:val="00A67679"/>
    <w:rsid w:val="00A6767F"/>
    <w:rsid w:val="00A67CED"/>
    <w:rsid w:val="00A67F2F"/>
    <w:rsid w:val="00A70048"/>
    <w:rsid w:val="00A70303"/>
    <w:rsid w:val="00A704C8"/>
    <w:rsid w:val="00A70683"/>
    <w:rsid w:val="00A707E0"/>
    <w:rsid w:val="00A7096D"/>
    <w:rsid w:val="00A71007"/>
    <w:rsid w:val="00A710C3"/>
    <w:rsid w:val="00A7125D"/>
    <w:rsid w:val="00A714FA"/>
    <w:rsid w:val="00A715D3"/>
    <w:rsid w:val="00A721D7"/>
    <w:rsid w:val="00A72504"/>
    <w:rsid w:val="00A7275B"/>
    <w:rsid w:val="00A72F7C"/>
    <w:rsid w:val="00A72FBC"/>
    <w:rsid w:val="00A7315C"/>
    <w:rsid w:val="00A731DD"/>
    <w:rsid w:val="00A734C6"/>
    <w:rsid w:val="00A735BD"/>
    <w:rsid w:val="00A7373F"/>
    <w:rsid w:val="00A73889"/>
    <w:rsid w:val="00A7396A"/>
    <w:rsid w:val="00A739B3"/>
    <w:rsid w:val="00A73E1D"/>
    <w:rsid w:val="00A74044"/>
    <w:rsid w:val="00A74204"/>
    <w:rsid w:val="00A7443B"/>
    <w:rsid w:val="00A74625"/>
    <w:rsid w:val="00A74D6D"/>
    <w:rsid w:val="00A7536C"/>
    <w:rsid w:val="00A753DB"/>
    <w:rsid w:val="00A75431"/>
    <w:rsid w:val="00A757E0"/>
    <w:rsid w:val="00A75C0D"/>
    <w:rsid w:val="00A75C9E"/>
    <w:rsid w:val="00A75CE7"/>
    <w:rsid w:val="00A761C3"/>
    <w:rsid w:val="00A76DA0"/>
    <w:rsid w:val="00A76E82"/>
    <w:rsid w:val="00A76FB8"/>
    <w:rsid w:val="00A77222"/>
    <w:rsid w:val="00A777A0"/>
    <w:rsid w:val="00A77872"/>
    <w:rsid w:val="00A7794F"/>
    <w:rsid w:val="00A77E11"/>
    <w:rsid w:val="00A77E21"/>
    <w:rsid w:val="00A804C9"/>
    <w:rsid w:val="00A808DA"/>
    <w:rsid w:val="00A80B50"/>
    <w:rsid w:val="00A80C79"/>
    <w:rsid w:val="00A80DB4"/>
    <w:rsid w:val="00A80F2B"/>
    <w:rsid w:val="00A8130F"/>
    <w:rsid w:val="00A816EF"/>
    <w:rsid w:val="00A81A84"/>
    <w:rsid w:val="00A81C07"/>
    <w:rsid w:val="00A81DA6"/>
    <w:rsid w:val="00A82304"/>
    <w:rsid w:val="00A8255E"/>
    <w:rsid w:val="00A827C5"/>
    <w:rsid w:val="00A8290D"/>
    <w:rsid w:val="00A8295E"/>
    <w:rsid w:val="00A82A66"/>
    <w:rsid w:val="00A82AFD"/>
    <w:rsid w:val="00A82BB5"/>
    <w:rsid w:val="00A82F09"/>
    <w:rsid w:val="00A83023"/>
    <w:rsid w:val="00A830EC"/>
    <w:rsid w:val="00A83465"/>
    <w:rsid w:val="00A83806"/>
    <w:rsid w:val="00A83831"/>
    <w:rsid w:val="00A838B2"/>
    <w:rsid w:val="00A83CEE"/>
    <w:rsid w:val="00A840AD"/>
    <w:rsid w:val="00A841A9"/>
    <w:rsid w:val="00A84232"/>
    <w:rsid w:val="00A8459F"/>
    <w:rsid w:val="00A84838"/>
    <w:rsid w:val="00A84F47"/>
    <w:rsid w:val="00A85339"/>
    <w:rsid w:val="00A854F8"/>
    <w:rsid w:val="00A85681"/>
    <w:rsid w:val="00A85CE6"/>
    <w:rsid w:val="00A8649D"/>
    <w:rsid w:val="00A86C61"/>
    <w:rsid w:val="00A8701A"/>
    <w:rsid w:val="00A87139"/>
    <w:rsid w:val="00A876D8"/>
    <w:rsid w:val="00A877AD"/>
    <w:rsid w:val="00A87B07"/>
    <w:rsid w:val="00A87B77"/>
    <w:rsid w:val="00A87E80"/>
    <w:rsid w:val="00A9048A"/>
    <w:rsid w:val="00A9062C"/>
    <w:rsid w:val="00A906D2"/>
    <w:rsid w:val="00A90D43"/>
    <w:rsid w:val="00A90E2A"/>
    <w:rsid w:val="00A9122C"/>
    <w:rsid w:val="00A91326"/>
    <w:rsid w:val="00A91350"/>
    <w:rsid w:val="00A9187D"/>
    <w:rsid w:val="00A91941"/>
    <w:rsid w:val="00A91A55"/>
    <w:rsid w:val="00A920FF"/>
    <w:rsid w:val="00A9217C"/>
    <w:rsid w:val="00A923FF"/>
    <w:rsid w:val="00A928BC"/>
    <w:rsid w:val="00A92AB8"/>
    <w:rsid w:val="00A92C61"/>
    <w:rsid w:val="00A92CB1"/>
    <w:rsid w:val="00A930C5"/>
    <w:rsid w:val="00A93446"/>
    <w:rsid w:val="00A939AD"/>
    <w:rsid w:val="00A93BE7"/>
    <w:rsid w:val="00A93CCB"/>
    <w:rsid w:val="00A94150"/>
    <w:rsid w:val="00A945E7"/>
    <w:rsid w:val="00A9498B"/>
    <w:rsid w:val="00A94C09"/>
    <w:rsid w:val="00A95113"/>
    <w:rsid w:val="00A952ED"/>
    <w:rsid w:val="00A95540"/>
    <w:rsid w:val="00A95CF0"/>
    <w:rsid w:val="00A95D0E"/>
    <w:rsid w:val="00A96694"/>
    <w:rsid w:val="00A97615"/>
    <w:rsid w:val="00A97759"/>
    <w:rsid w:val="00A97985"/>
    <w:rsid w:val="00A97A34"/>
    <w:rsid w:val="00A97C8C"/>
    <w:rsid w:val="00AA0234"/>
    <w:rsid w:val="00AA02D0"/>
    <w:rsid w:val="00AA08C3"/>
    <w:rsid w:val="00AA0B01"/>
    <w:rsid w:val="00AA0E4F"/>
    <w:rsid w:val="00AA19D0"/>
    <w:rsid w:val="00AA1C03"/>
    <w:rsid w:val="00AA20CE"/>
    <w:rsid w:val="00AA20D6"/>
    <w:rsid w:val="00AA2154"/>
    <w:rsid w:val="00AA238E"/>
    <w:rsid w:val="00AA2C7F"/>
    <w:rsid w:val="00AA2CF1"/>
    <w:rsid w:val="00AA3346"/>
    <w:rsid w:val="00AA347A"/>
    <w:rsid w:val="00AA3525"/>
    <w:rsid w:val="00AA3848"/>
    <w:rsid w:val="00AA38FF"/>
    <w:rsid w:val="00AA47BE"/>
    <w:rsid w:val="00AA4960"/>
    <w:rsid w:val="00AA4AF4"/>
    <w:rsid w:val="00AA4D19"/>
    <w:rsid w:val="00AA4D5D"/>
    <w:rsid w:val="00AA4F39"/>
    <w:rsid w:val="00AA4FC9"/>
    <w:rsid w:val="00AA5376"/>
    <w:rsid w:val="00AA54B6"/>
    <w:rsid w:val="00AA6098"/>
    <w:rsid w:val="00AA6203"/>
    <w:rsid w:val="00AA62E9"/>
    <w:rsid w:val="00AA631B"/>
    <w:rsid w:val="00AA65BC"/>
    <w:rsid w:val="00AA6941"/>
    <w:rsid w:val="00AA6BF2"/>
    <w:rsid w:val="00AA6D3C"/>
    <w:rsid w:val="00AA7470"/>
    <w:rsid w:val="00AA74E6"/>
    <w:rsid w:val="00AA755E"/>
    <w:rsid w:val="00AA7928"/>
    <w:rsid w:val="00AA7BA5"/>
    <w:rsid w:val="00AA7CE3"/>
    <w:rsid w:val="00AA7EFA"/>
    <w:rsid w:val="00AB0471"/>
    <w:rsid w:val="00AB0AF3"/>
    <w:rsid w:val="00AB0FCC"/>
    <w:rsid w:val="00AB10AE"/>
    <w:rsid w:val="00AB185C"/>
    <w:rsid w:val="00AB1D86"/>
    <w:rsid w:val="00AB1F25"/>
    <w:rsid w:val="00AB1F30"/>
    <w:rsid w:val="00AB2000"/>
    <w:rsid w:val="00AB21A2"/>
    <w:rsid w:val="00AB2229"/>
    <w:rsid w:val="00AB24C1"/>
    <w:rsid w:val="00AB2869"/>
    <w:rsid w:val="00AB2EF3"/>
    <w:rsid w:val="00AB2F5E"/>
    <w:rsid w:val="00AB30D5"/>
    <w:rsid w:val="00AB357B"/>
    <w:rsid w:val="00AB3892"/>
    <w:rsid w:val="00AB3C25"/>
    <w:rsid w:val="00AB4250"/>
    <w:rsid w:val="00AB4865"/>
    <w:rsid w:val="00AB4C44"/>
    <w:rsid w:val="00AB509D"/>
    <w:rsid w:val="00AB5458"/>
    <w:rsid w:val="00AB5C21"/>
    <w:rsid w:val="00AB5E36"/>
    <w:rsid w:val="00AB5E3A"/>
    <w:rsid w:val="00AB60B0"/>
    <w:rsid w:val="00AB6231"/>
    <w:rsid w:val="00AB6300"/>
    <w:rsid w:val="00AB746A"/>
    <w:rsid w:val="00AB758C"/>
    <w:rsid w:val="00AB75E8"/>
    <w:rsid w:val="00AB7ED1"/>
    <w:rsid w:val="00AB7F26"/>
    <w:rsid w:val="00AC0119"/>
    <w:rsid w:val="00AC05C5"/>
    <w:rsid w:val="00AC0750"/>
    <w:rsid w:val="00AC0D3A"/>
    <w:rsid w:val="00AC15D8"/>
    <w:rsid w:val="00AC1834"/>
    <w:rsid w:val="00AC1922"/>
    <w:rsid w:val="00AC1BE9"/>
    <w:rsid w:val="00AC1EDB"/>
    <w:rsid w:val="00AC238C"/>
    <w:rsid w:val="00AC2BF0"/>
    <w:rsid w:val="00AC2C39"/>
    <w:rsid w:val="00AC2E4F"/>
    <w:rsid w:val="00AC2F07"/>
    <w:rsid w:val="00AC307F"/>
    <w:rsid w:val="00AC3502"/>
    <w:rsid w:val="00AC3C6A"/>
    <w:rsid w:val="00AC3FA9"/>
    <w:rsid w:val="00AC3FAC"/>
    <w:rsid w:val="00AC40DA"/>
    <w:rsid w:val="00AC4192"/>
    <w:rsid w:val="00AC41B4"/>
    <w:rsid w:val="00AC4972"/>
    <w:rsid w:val="00AC4B18"/>
    <w:rsid w:val="00AC4D20"/>
    <w:rsid w:val="00AC53C8"/>
    <w:rsid w:val="00AC5535"/>
    <w:rsid w:val="00AC59AE"/>
    <w:rsid w:val="00AC59BB"/>
    <w:rsid w:val="00AC5C96"/>
    <w:rsid w:val="00AC5DE1"/>
    <w:rsid w:val="00AC5F6C"/>
    <w:rsid w:val="00AC6086"/>
    <w:rsid w:val="00AC6094"/>
    <w:rsid w:val="00AC62E4"/>
    <w:rsid w:val="00AC66CC"/>
    <w:rsid w:val="00AC6B29"/>
    <w:rsid w:val="00AC6C97"/>
    <w:rsid w:val="00AC6D33"/>
    <w:rsid w:val="00AC6D70"/>
    <w:rsid w:val="00AC7567"/>
    <w:rsid w:val="00AC7B52"/>
    <w:rsid w:val="00AC7B86"/>
    <w:rsid w:val="00AD01DE"/>
    <w:rsid w:val="00AD02BF"/>
    <w:rsid w:val="00AD04E0"/>
    <w:rsid w:val="00AD06DF"/>
    <w:rsid w:val="00AD07E6"/>
    <w:rsid w:val="00AD0A26"/>
    <w:rsid w:val="00AD1109"/>
    <w:rsid w:val="00AD1123"/>
    <w:rsid w:val="00AD1606"/>
    <w:rsid w:val="00AD1681"/>
    <w:rsid w:val="00AD1BF6"/>
    <w:rsid w:val="00AD1D4E"/>
    <w:rsid w:val="00AD2289"/>
    <w:rsid w:val="00AD24F9"/>
    <w:rsid w:val="00AD2B53"/>
    <w:rsid w:val="00AD2CB0"/>
    <w:rsid w:val="00AD2D06"/>
    <w:rsid w:val="00AD2F18"/>
    <w:rsid w:val="00AD300B"/>
    <w:rsid w:val="00AD32DC"/>
    <w:rsid w:val="00AD34C9"/>
    <w:rsid w:val="00AD3740"/>
    <w:rsid w:val="00AD3A9F"/>
    <w:rsid w:val="00AD4028"/>
    <w:rsid w:val="00AD454B"/>
    <w:rsid w:val="00AD49C2"/>
    <w:rsid w:val="00AD4AA1"/>
    <w:rsid w:val="00AD545D"/>
    <w:rsid w:val="00AD5689"/>
    <w:rsid w:val="00AD583F"/>
    <w:rsid w:val="00AD5A35"/>
    <w:rsid w:val="00AD5AF4"/>
    <w:rsid w:val="00AD5C05"/>
    <w:rsid w:val="00AD6267"/>
    <w:rsid w:val="00AD6645"/>
    <w:rsid w:val="00AD69F1"/>
    <w:rsid w:val="00AD733A"/>
    <w:rsid w:val="00AD741B"/>
    <w:rsid w:val="00AD7606"/>
    <w:rsid w:val="00AD7623"/>
    <w:rsid w:val="00AD7980"/>
    <w:rsid w:val="00AD7B38"/>
    <w:rsid w:val="00AD7FB2"/>
    <w:rsid w:val="00AE0042"/>
    <w:rsid w:val="00AE0274"/>
    <w:rsid w:val="00AE084D"/>
    <w:rsid w:val="00AE085B"/>
    <w:rsid w:val="00AE093B"/>
    <w:rsid w:val="00AE1403"/>
    <w:rsid w:val="00AE148B"/>
    <w:rsid w:val="00AE158F"/>
    <w:rsid w:val="00AE15EF"/>
    <w:rsid w:val="00AE173C"/>
    <w:rsid w:val="00AE1AAE"/>
    <w:rsid w:val="00AE1BE3"/>
    <w:rsid w:val="00AE21B4"/>
    <w:rsid w:val="00AE231A"/>
    <w:rsid w:val="00AE246C"/>
    <w:rsid w:val="00AE30B8"/>
    <w:rsid w:val="00AE37E3"/>
    <w:rsid w:val="00AE3827"/>
    <w:rsid w:val="00AE392D"/>
    <w:rsid w:val="00AE3AC0"/>
    <w:rsid w:val="00AE3F17"/>
    <w:rsid w:val="00AE4337"/>
    <w:rsid w:val="00AE4342"/>
    <w:rsid w:val="00AE458E"/>
    <w:rsid w:val="00AE465E"/>
    <w:rsid w:val="00AE46B8"/>
    <w:rsid w:val="00AE4E05"/>
    <w:rsid w:val="00AE53E7"/>
    <w:rsid w:val="00AE543D"/>
    <w:rsid w:val="00AE567F"/>
    <w:rsid w:val="00AE56A1"/>
    <w:rsid w:val="00AE56A2"/>
    <w:rsid w:val="00AE5819"/>
    <w:rsid w:val="00AE586B"/>
    <w:rsid w:val="00AE5A60"/>
    <w:rsid w:val="00AE5CC7"/>
    <w:rsid w:val="00AE622C"/>
    <w:rsid w:val="00AE6681"/>
    <w:rsid w:val="00AE68DD"/>
    <w:rsid w:val="00AE6994"/>
    <w:rsid w:val="00AE6DFF"/>
    <w:rsid w:val="00AE740D"/>
    <w:rsid w:val="00AE7860"/>
    <w:rsid w:val="00AE7BA7"/>
    <w:rsid w:val="00AF03B3"/>
    <w:rsid w:val="00AF042E"/>
    <w:rsid w:val="00AF0701"/>
    <w:rsid w:val="00AF077E"/>
    <w:rsid w:val="00AF08BB"/>
    <w:rsid w:val="00AF0D16"/>
    <w:rsid w:val="00AF125F"/>
    <w:rsid w:val="00AF13BF"/>
    <w:rsid w:val="00AF15B8"/>
    <w:rsid w:val="00AF16D1"/>
    <w:rsid w:val="00AF1882"/>
    <w:rsid w:val="00AF1D15"/>
    <w:rsid w:val="00AF26FC"/>
    <w:rsid w:val="00AF2ACF"/>
    <w:rsid w:val="00AF32ED"/>
    <w:rsid w:val="00AF33F6"/>
    <w:rsid w:val="00AF3AC3"/>
    <w:rsid w:val="00AF3AE4"/>
    <w:rsid w:val="00AF3F12"/>
    <w:rsid w:val="00AF405D"/>
    <w:rsid w:val="00AF43A7"/>
    <w:rsid w:val="00AF45F3"/>
    <w:rsid w:val="00AF4CEC"/>
    <w:rsid w:val="00AF5280"/>
    <w:rsid w:val="00AF590A"/>
    <w:rsid w:val="00AF5DC4"/>
    <w:rsid w:val="00AF5F41"/>
    <w:rsid w:val="00AF5F5C"/>
    <w:rsid w:val="00AF623E"/>
    <w:rsid w:val="00AF62F1"/>
    <w:rsid w:val="00AF6F97"/>
    <w:rsid w:val="00AF7198"/>
    <w:rsid w:val="00AF764A"/>
    <w:rsid w:val="00AF767C"/>
    <w:rsid w:val="00AF7821"/>
    <w:rsid w:val="00AF7966"/>
    <w:rsid w:val="00B00042"/>
    <w:rsid w:val="00B006E8"/>
    <w:rsid w:val="00B008A2"/>
    <w:rsid w:val="00B00C48"/>
    <w:rsid w:val="00B011A3"/>
    <w:rsid w:val="00B011CB"/>
    <w:rsid w:val="00B01619"/>
    <w:rsid w:val="00B016C1"/>
    <w:rsid w:val="00B016E4"/>
    <w:rsid w:val="00B017B4"/>
    <w:rsid w:val="00B0183D"/>
    <w:rsid w:val="00B018ED"/>
    <w:rsid w:val="00B01D6F"/>
    <w:rsid w:val="00B022FC"/>
    <w:rsid w:val="00B02333"/>
    <w:rsid w:val="00B02697"/>
    <w:rsid w:val="00B02864"/>
    <w:rsid w:val="00B0289D"/>
    <w:rsid w:val="00B029AD"/>
    <w:rsid w:val="00B02B6D"/>
    <w:rsid w:val="00B02BFA"/>
    <w:rsid w:val="00B03046"/>
    <w:rsid w:val="00B03231"/>
    <w:rsid w:val="00B0350E"/>
    <w:rsid w:val="00B03696"/>
    <w:rsid w:val="00B03FFB"/>
    <w:rsid w:val="00B041E5"/>
    <w:rsid w:val="00B043A5"/>
    <w:rsid w:val="00B0496E"/>
    <w:rsid w:val="00B04B44"/>
    <w:rsid w:val="00B04D82"/>
    <w:rsid w:val="00B05C15"/>
    <w:rsid w:val="00B05CDE"/>
    <w:rsid w:val="00B05EB5"/>
    <w:rsid w:val="00B05EDA"/>
    <w:rsid w:val="00B06121"/>
    <w:rsid w:val="00B0681C"/>
    <w:rsid w:val="00B0696B"/>
    <w:rsid w:val="00B069FC"/>
    <w:rsid w:val="00B06DFC"/>
    <w:rsid w:val="00B06E42"/>
    <w:rsid w:val="00B06F7A"/>
    <w:rsid w:val="00B06FAC"/>
    <w:rsid w:val="00B07192"/>
    <w:rsid w:val="00B07356"/>
    <w:rsid w:val="00B0767C"/>
    <w:rsid w:val="00B108E6"/>
    <w:rsid w:val="00B109D8"/>
    <w:rsid w:val="00B10D73"/>
    <w:rsid w:val="00B113DD"/>
    <w:rsid w:val="00B113E5"/>
    <w:rsid w:val="00B11598"/>
    <w:rsid w:val="00B117B1"/>
    <w:rsid w:val="00B11BBE"/>
    <w:rsid w:val="00B11FD6"/>
    <w:rsid w:val="00B12315"/>
    <w:rsid w:val="00B1252E"/>
    <w:rsid w:val="00B13350"/>
    <w:rsid w:val="00B135BE"/>
    <w:rsid w:val="00B13D98"/>
    <w:rsid w:val="00B141F1"/>
    <w:rsid w:val="00B14291"/>
    <w:rsid w:val="00B1460C"/>
    <w:rsid w:val="00B14C1A"/>
    <w:rsid w:val="00B14E25"/>
    <w:rsid w:val="00B15097"/>
    <w:rsid w:val="00B150E5"/>
    <w:rsid w:val="00B1521D"/>
    <w:rsid w:val="00B15491"/>
    <w:rsid w:val="00B15672"/>
    <w:rsid w:val="00B15878"/>
    <w:rsid w:val="00B15A65"/>
    <w:rsid w:val="00B15B72"/>
    <w:rsid w:val="00B167B8"/>
    <w:rsid w:val="00B16D8E"/>
    <w:rsid w:val="00B16E5D"/>
    <w:rsid w:val="00B16EA5"/>
    <w:rsid w:val="00B16F65"/>
    <w:rsid w:val="00B17017"/>
    <w:rsid w:val="00B17388"/>
    <w:rsid w:val="00B1763B"/>
    <w:rsid w:val="00B17D65"/>
    <w:rsid w:val="00B17F1B"/>
    <w:rsid w:val="00B20061"/>
    <w:rsid w:val="00B2088A"/>
    <w:rsid w:val="00B208AB"/>
    <w:rsid w:val="00B2155E"/>
    <w:rsid w:val="00B216BC"/>
    <w:rsid w:val="00B21C2E"/>
    <w:rsid w:val="00B21E66"/>
    <w:rsid w:val="00B21FD6"/>
    <w:rsid w:val="00B22748"/>
    <w:rsid w:val="00B22B8F"/>
    <w:rsid w:val="00B22E11"/>
    <w:rsid w:val="00B22E69"/>
    <w:rsid w:val="00B232B8"/>
    <w:rsid w:val="00B2353C"/>
    <w:rsid w:val="00B238D6"/>
    <w:rsid w:val="00B2391B"/>
    <w:rsid w:val="00B23A16"/>
    <w:rsid w:val="00B23D57"/>
    <w:rsid w:val="00B23DE0"/>
    <w:rsid w:val="00B245A8"/>
    <w:rsid w:val="00B246E6"/>
    <w:rsid w:val="00B247AB"/>
    <w:rsid w:val="00B24B18"/>
    <w:rsid w:val="00B24C3F"/>
    <w:rsid w:val="00B24CDE"/>
    <w:rsid w:val="00B24EE0"/>
    <w:rsid w:val="00B24F10"/>
    <w:rsid w:val="00B250FE"/>
    <w:rsid w:val="00B2539D"/>
    <w:rsid w:val="00B25406"/>
    <w:rsid w:val="00B25431"/>
    <w:rsid w:val="00B25660"/>
    <w:rsid w:val="00B25AB0"/>
    <w:rsid w:val="00B25B81"/>
    <w:rsid w:val="00B26183"/>
    <w:rsid w:val="00B267D9"/>
    <w:rsid w:val="00B2697B"/>
    <w:rsid w:val="00B26BDE"/>
    <w:rsid w:val="00B26D3F"/>
    <w:rsid w:val="00B2741E"/>
    <w:rsid w:val="00B2747D"/>
    <w:rsid w:val="00B27546"/>
    <w:rsid w:val="00B27732"/>
    <w:rsid w:val="00B27C76"/>
    <w:rsid w:val="00B27D80"/>
    <w:rsid w:val="00B27FD9"/>
    <w:rsid w:val="00B30499"/>
    <w:rsid w:val="00B30565"/>
    <w:rsid w:val="00B3078C"/>
    <w:rsid w:val="00B307B0"/>
    <w:rsid w:val="00B3085A"/>
    <w:rsid w:val="00B309C5"/>
    <w:rsid w:val="00B30A30"/>
    <w:rsid w:val="00B30AF2"/>
    <w:rsid w:val="00B30C2E"/>
    <w:rsid w:val="00B311F8"/>
    <w:rsid w:val="00B3129A"/>
    <w:rsid w:val="00B31473"/>
    <w:rsid w:val="00B319DE"/>
    <w:rsid w:val="00B31D3E"/>
    <w:rsid w:val="00B31DDE"/>
    <w:rsid w:val="00B31F9D"/>
    <w:rsid w:val="00B31FB6"/>
    <w:rsid w:val="00B3379E"/>
    <w:rsid w:val="00B337F5"/>
    <w:rsid w:val="00B33952"/>
    <w:rsid w:val="00B3409D"/>
    <w:rsid w:val="00B34153"/>
    <w:rsid w:val="00B34488"/>
    <w:rsid w:val="00B34733"/>
    <w:rsid w:val="00B34B0B"/>
    <w:rsid w:val="00B34B83"/>
    <w:rsid w:val="00B3545D"/>
    <w:rsid w:val="00B35568"/>
    <w:rsid w:val="00B35590"/>
    <w:rsid w:val="00B35A9B"/>
    <w:rsid w:val="00B35BCD"/>
    <w:rsid w:val="00B35D9F"/>
    <w:rsid w:val="00B366BB"/>
    <w:rsid w:val="00B36E8D"/>
    <w:rsid w:val="00B37038"/>
    <w:rsid w:val="00B3705D"/>
    <w:rsid w:val="00B37190"/>
    <w:rsid w:val="00B37419"/>
    <w:rsid w:val="00B37456"/>
    <w:rsid w:val="00B37595"/>
    <w:rsid w:val="00B37F3F"/>
    <w:rsid w:val="00B407D3"/>
    <w:rsid w:val="00B40823"/>
    <w:rsid w:val="00B40CF1"/>
    <w:rsid w:val="00B40F77"/>
    <w:rsid w:val="00B4112D"/>
    <w:rsid w:val="00B4131F"/>
    <w:rsid w:val="00B41419"/>
    <w:rsid w:val="00B41527"/>
    <w:rsid w:val="00B41589"/>
    <w:rsid w:val="00B417B4"/>
    <w:rsid w:val="00B4188A"/>
    <w:rsid w:val="00B41905"/>
    <w:rsid w:val="00B41B8C"/>
    <w:rsid w:val="00B41E3B"/>
    <w:rsid w:val="00B4231D"/>
    <w:rsid w:val="00B429B4"/>
    <w:rsid w:val="00B42ABC"/>
    <w:rsid w:val="00B431A8"/>
    <w:rsid w:val="00B43318"/>
    <w:rsid w:val="00B43396"/>
    <w:rsid w:val="00B433BF"/>
    <w:rsid w:val="00B43681"/>
    <w:rsid w:val="00B4380B"/>
    <w:rsid w:val="00B43A10"/>
    <w:rsid w:val="00B44090"/>
    <w:rsid w:val="00B446C4"/>
    <w:rsid w:val="00B44B33"/>
    <w:rsid w:val="00B44B39"/>
    <w:rsid w:val="00B44F14"/>
    <w:rsid w:val="00B44F3B"/>
    <w:rsid w:val="00B45042"/>
    <w:rsid w:val="00B45260"/>
    <w:rsid w:val="00B45A13"/>
    <w:rsid w:val="00B45E52"/>
    <w:rsid w:val="00B46279"/>
    <w:rsid w:val="00B46372"/>
    <w:rsid w:val="00B46496"/>
    <w:rsid w:val="00B464BF"/>
    <w:rsid w:val="00B46634"/>
    <w:rsid w:val="00B46C0A"/>
    <w:rsid w:val="00B46FC6"/>
    <w:rsid w:val="00B4757E"/>
    <w:rsid w:val="00B47624"/>
    <w:rsid w:val="00B47903"/>
    <w:rsid w:val="00B47967"/>
    <w:rsid w:val="00B479E9"/>
    <w:rsid w:val="00B47E26"/>
    <w:rsid w:val="00B47ED4"/>
    <w:rsid w:val="00B47FA9"/>
    <w:rsid w:val="00B5019C"/>
    <w:rsid w:val="00B50B49"/>
    <w:rsid w:val="00B51186"/>
    <w:rsid w:val="00B5171E"/>
    <w:rsid w:val="00B51C31"/>
    <w:rsid w:val="00B51DE0"/>
    <w:rsid w:val="00B5239B"/>
    <w:rsid w:val="00B523FE"/>
    <w:rsid w:val="00B529A4"/>
    <w:rsid w:val="00B52B9D"/>
    <w:rsid w:val="00B52CFB"/>
    <w:rsid w:val="00B5348C"/>
    <w:rsid w:val="00B534D4"/>
    <w:rsid w:val="00B5367C"/>
    <w:rsid w:val="00B5368C"/>
    <w:rsid w:val="00B53727"/>
    <w:rsid w:val="00B539D3"/>
    <w:rsid w:val="00B53B29"/>
    <w:rsid w:val="00B53CCA"/>
    <w:rsid w:val="00B53D45"/>
    <w:rsid w:val="00B54060"/>
    <w:rsid w:val="00B54145"/>
    <w:rsid w:val="00B5473D"/>
    <w:rsid w:val="00B5486C"/>
    <w:rsid w:val="00B548BE"/>
    <w:rsid w:val="00B54DFB"/>
    <w:rsid w:val="00B54F07"/>
    <w:rsid w:val="00B54FF8"/>
    <w:rsid w:val="00B551C5"/>
    <w:rsid w:val="00B5536D"/>
    <w:rsid w:val="00B55E70"/>
    <w:rsid w:val="00B55FDC"/>
    <w:rsid w:val="00B56252"/>
    <w:rsid w:val="00B562A9"/>
    <w:rsid w:val="00B563A7"/>
    <w:rsid w:val="00B563FF"/>
    <w:rsid w:val="00B56666"/>
    <w:rsid w:val="00B56C2B"/>
    <w:rsid w:val="00B56DB6"/>
    <w:rsid w:val="00B56F89"/>
    <w:rsid w:val="00B57477"/>
    <w:rsid w:val="00B574C7"/>
    <w:rsid w:val="00B57DB8"/>
    <w:rsid w:val="00B57DCA"/>
    <w:rsid w:val="00B57E62"/>
    <w:rsid w:val="00B57F3C"/>
    <w:rsid w:val="00B6085B"/>
    <w:rsid w:val="00B60F8A"/>
    <w:rsid w:val="00B614C9"/>
    <w:rsid w:val="00B61864"/>
    <w:rsid w:val="00B61BC4"/>
    <w:rsid w:val="00B61DE8"/>
    <w:rsid w:val="00B6220C"/>
    <w:rsid w:val="00B62230"/>
    <w:rsid w:val="00B624E5"/>
    <w:rsid w:val="00B62655"/>
    <w:rsid w:val="00B626F1"/>
    <w:rsid w:val="00B62808"/>
    <w:rsid w:val="00B632AA"/>
    <w:rsid w:val="00B639B9"/>
    <w:rsid w:val="00B63AE0"/>
    <w:rsid w:val="00B63BBD"/>
    <w:rsid w:val="00B63DB5"/>
    <w:rsid w:val="00B640ED"/>
    <w:rsid w:val="00B641F9"/>
    <w:rsid w:val="00B64444"/>
    <w:rsid w:val="00B6450B"/>
    <w:rsid w:val="00B65939"/>
    <w:rsid w:val="00B65C44"/>
    <w:rsid w:val="00B65E98"/>
    <w:rsid w:val="00B65FE8"/>
    <w:rsid w:val="00B6635B"/>
    <w:rsid w:val="00B663D3"/>
    <w:rsid w:val="00B66663"/>
    <w:rsid w:val="00B667E9"/>
    <w:rsid w:val="00B66C42"/>
    <w:rsid w:val="00B66DBC"/>
    <w:rsid w:val="00B66DDB"/>
    <w:rsid w:val="00B67293"/>
    <w:rsid w:val="00B67429"/>
    <w:rsid w:val="00B67598"/>
    <w:rsid w:val="00B6772D"/>
    <w:rsid w:val="00B67835"/>
    <w:rsid w:val="00B67CD3"/>
    <w:rsid w:val="00B67D96"/>
    <w:rsid w:val="00B67E00"/>
    <w:rsid w:val="00B700D1"/>
    <w:rsid w:val="00B70130"/>
    <w:rsid w:val="00B701FB"/>
    <w:rsid w:val="00B705A0"/>
    <w:rsid w:val="00B70610"/>
    <w:rsid w:val="00B70AF4"/>
    <w:rsid w:val="00B70C23"/>
    <w:rsid w:val="00B70E24"/>
    <w:rsid w:val="00B7162B"/>
    <w:rsid w:val="00B71630"/>
    <w:rsid w:val="00B71786"/>
    <w:rsid w:val="00B719B9"/>
    <w:rsid w:val="00B71A38"/>
    <w:rsid w:val="00B71A9F"/>
    <w:rsid w:val="00B71D92"/>
    <w:rsid w:val="00B71F9F"/>
    <w:rsid w:val="00B72202"/>
    <w:rsid w:val="00B722BF"/>
    <w:rsid w:val="00B727FF"/>
    <w:rsid w:val="00B72C11"/>
    <w:rsid w:val="00B72FC7"/>
    <w:rsid w:val="00B73068"/>
    <w:rsid w:val="00B730ED"/>
    <w:rsid w:val="00B731F0"/>
    <w:rsid w:val="00B73629"/>
    <w:rsid w:val="00B736B5"/>
    <w:rsid w:val="00B73B21"/>
    <w:rsid w:val="00B73EAF"/>
    <w:rsid w:val="00B73EB8"/>
    <w:rsid w:val="00B73FBD"/>
    <w:rsid w:val="00B74D1D"/>
    <w:rsid w:val="00B74F07"/>
    <w:rsid w:val="00B755E5"/>
    <w:rsid w:val="00B7595E"/>
    <w:rsid w:val="00B75A21"/>
    <w:rsid w:val="00B75BD7"/>
    <w:rsid w:val="00B76173"/>
    <w:rsid w:val="00B7634F"/>
    <w:rsid w:val="00B7662D"/>
    <w:rsid w:val="00B76977"/>
    <w:rsid w:val="00B769B3"/>
    <w:rsid w:val="00B76BCF"/>
    <w:rsid w:val="00B76EC9"/>
    <w:rsid w:val="00B7718E"/>
    <w:rsid w:val="00B7731A"/>
    <w:rsid w:val="00B77773"/>
    <w:rsid w:val="00B7779F"/>
    <w:rsid w:val="00B777DC"/>
    <w:rsid w:val="00B800DA"/>
    <w:rsid w:val="00B80854"/>
    <w:rsid w:val="00B80920"/>
    <w:rsid w:val="00B80926"/>
    <w:rsid w:val="00B80AAC"/>
    <w:rsid w:val="00B80C19"/>
    <w:rsid w:val="00B815C2"/>
    <w:rsid w:val="00B81607"/>
    <w:rsid w:val="00B817A7"/>
    <w:rsid w:val="00B81B31"/>
    <w:rsid w:val="00B81BE0"/>
    <w:rsid w:val="00B81C7C"/>
    <w:rsid w:val="00B81CB9"/>
    <w:rsid w:val="00B81F1C"/>
    <w:rsid w:val="00B821CA"/>
    <w:rsid w:val="00B822BE"/>
    <w:rsid w:val="00B82906"/>
    <w:rsid w:val="00B82979"/>
    <w:rsid w:val="00B82993"/>
    <w:rsid w:val="00B82ABB"/>
    <w:rsid w:val="00B82BEE"/>
    <w:rsid w:val="00B82E2B"/>
    <w:rsid w:val="00B833D0"/>
    <w:rsid w:val="00B8344F"/>
    <w:rsid w:val="00B8365A"/>
    <w:rsid w:val="00B8369D"/>
    <w:rsid w:val="00B8370C"/>
    <w:rsid w:val="00B840D4"/>
    <w:rsid w:val="00B8416F"/>
    <w:rsid w:val="00B84279"/>
    <w:rsid w:val="00B843B5"/>
    <w:rsid w:val="00B8488D"/>
    <w:rsid w:val="00B848F7"/>
    <w:rsid w:val="00B8509B"/>
    <w:rsid w:val="00B85200"/>
    <w:rsid w:val="00B853EB"/>
    <w:rsid w:val="00B853FE"/>
    <w:rsid w:val="00B8545A"/>
    <w:rsid w:val="00B85466"/>
    <w:rsid w:val="00B8582F"/>
    <w:rsid w:val="00B85991"/>
    <w:rsid w:val="00B85D34"/>
    <w:rsid w:val="00B86051"/>
    <w:rsid w:val="00B868B2"/>
    <w:rsid w:val="00B86D05"/>
    <w:rsid w:val="00B87285"/>
    <w:rsid w:val="00B872ED"/>
    <w:rsid w:val="00B8794B"/>
    <w:rsid w:val="00B87ABC"/>
    <w:rsid w:val="00B87C3E"/>
    <w:rsid w:val="00B87E07"/>
    <w:rsid w:val="00B87E6D"/>
    <w:rsid w:val="00B87EB1"/>
    <w:rsid w:val="00B87FBC"/>
    <w:rsid w:val="00B90147"/>
    <w:rsid w:val="00B90364"/>
    <w:rsid w:val="00B904E1"/>
    <w:rsid w:val="00B9073D"/>
    <w:rsid w:val="00B9078D"/>
    <w:rsid w:val="00B907ED"/>
    <w:rsid w:val="00B91723"/>
    <w:rsid w:val="00B91C16"/>
    <w:rsid w:val="00B91C84"/>
    <w:rsid w:val="00B9242E"/>
    <w:rsid w:val="00B92F24"/>
    <w:rsid w:val="00B9308B"/>
    <w:rsid w:val="00B930DC"/>
    <w:rsid w:val="00B93126"/>
    <w:rsid w:val="00B93401"/>
    <w:rsid w:val="00B935A5"/>
    <w:rsid w:val="00B93C86"/>
    <w:rsid w:val="00B94CE5"/>
    <w:rsid w:val="00B95059"/>
    <w:rsid w:val="00B9511E"/>
    <w:rsid w:val="00B95EF4"/>
    <w:rsid w:val="00B9648B"/>
    <w:rsid w:val="00B964A1"/>
    <w:rsid w:val="00B9678D"/>
    <w:rsid w:val="00B968C1"/>
    <w:rsid w:val="00B96935"/>
    <w:rsid w:val="00B96AC8"/>
    <w:rsid w:val="00B96AF1"/>
    <w:rsid w:val="00B97164"/>
    <w:rsid w:val="00B97712"/>
    <w:rsid w:val="00B97753"/>
    <w:rsid w:val="00B97BD4"/>
    <w:rsid w:val="00B97E54"/>
    <w:rsid w:val="00B97FB7"/>
    <w:rsid w:val="00BA057F"/>
    <w:rsid w:val="00BA0B52"/>
    <w:rsid w:val="00BA0CCE"/>
    <w:rsid w:val="00BA10EB"/>
    <w:rsid w:val="00BA1554"/>
    <w:rsid w:val="00BA16E0"/>
    <w:rsid w:val="00BA1A2A"/>
    <w:rsid w:val="00BA1C2C"/>
    <w:rsid w:val="00BA25AD"/>
    <w:rsid w:val="00BA297B"/>
    <w:rsid w:val="00BA2C32"/>
    <w:rsid w:val="00BA2C42"/>
    <w:rsid w:val="00BA2FF0"/>
    <w:rsid w:val="00BA3189"/>
    <w:rsid w:val="00BA3196"/>
    <w:rsid w:val="00BA3A00"/>
    <w:rsid w:val="00BA42B8"/>
    <w:rsid w:val="00BA4B65"/>
    <w:rsid w:val="00BA4D1E"/>
    <w:rsid w:val="00BA4D8B"/>
    <w:rsid w:val="00BA50B6"/>
    <w:rsid w:val="00BA51B8"/>
    <w:rsid w:val="00BA52BF"/>
    <w:rsid w:val="00BA532C"/>
    <w:rsid w:val="00BA534B"/>
    <w:rsid w:val="00BA53B8"/>
    <w:rsid w:val="00BA5AC0"/>
    <w:rsid w:val="00BA5BA1"/>
    <w:rsid w:val="00BA5CCE"/>
    <w:rsid w:val="00BA5CED"/>
    <w:rsid w:val="00BA5D40"/>
    <w:rsid w:val="00BA6003"/>
    <w:rsid w:val="00BA66E8"/>
    <w:rsid w:val="00BA6A3B"/>
    <w:rsid w:val="00BA6B57"/>
    <w:rsid w:val="00BA718F"/>
    <w:rsid w:val="00BA743F"/>
    <w:rsid w:val="00BA74E8"/>
    <w:rsid w:val="00BA7AC1"/>
    <w:rsid w:val="00BA7FC8"/>
    <w:rsid w:val="00BB0269"/>
    <w:rsid w:val="00BB02DE"/>
    <w:rsid w:val="00BB0601"/>
    <w:rsid w:val="00BB067C"/>
    <w:rsid w:val="00BB0836"/>
    <w:rsid w:val="00BB0BE7"/>
    <w:rsid w:val="00BB0C18"/>
    <w:rsid w:val="00BB0EA7"/>
    <w:rsid w:val="00BB0F45"/>
    <w:rsid w:val="00BB13F5"/>
    <w:rsid w:val="00BB1715"/>
    <w:rsid w:val="00BB1994"/>
    <w:rsid w:val="00BB1DDD"/>
    <w:rsid w:val="00BB1E6D"/>
    <w:rsid w:val="00BB1FD7"/>
    <w:rsid w:val="00BB2055"/>
    <w:rsid w:val="00BB2286"/>
    <w:rsid w:val="00BB2952"/>
    <w:rsid w:val="00BB2ED8"/>
    <w:rsid w:val="00BB301D"/>
    <w:rsid w:val="00BB30E4"/>
    <w:rsid w:val="00BB37E0"/>
    <w:rsid w:val="00BB3B54"/>
    <w:rsid w:val="00BB3D7A"/>
    <w:rsid w:val="00BB3DDE"/>
    <w:rsid w:val="00BB3FD6"/>
    <w:rsid w:val="00BB4522"/>
    <w:rsid w:val="00BB4873"/>
    <w:rsid w:val="00BB4B36"/>
    <w:rsid w:val="00BB508D"/>
    <w:rsid w:val="00BB512A"/>
    <w:rsid w:val="00BB5942"/>
    <w:rsid w:val="00BB5C88"/>
    <w:rsid w:val="00BB659A"/>
    <w:rsid w:val="00BB6BBB"/>
    <w:rsid w:val="00BB6E82"/>
    <w:rsid w:val="00BB6F18"/>
    <w:rsid w:val="00BB7070"/>
    <w:rsid w:val="00BB72B2"/>
    <w:rsid w:val="00BB72DF"/>
    <w:rsid w:val="00BB733F"/>
    <w:rsid w:val="00BB735A"/>
    <w:rsid w:val="00BB7762"/>
    <w:rsid w:val="00BB7C04"/>
    <w:rsid w:val="00BB7D49"/>
    <w:rsid w:val="00BC0217"/>
    <w:rsid w:val="00BC03F8"/>
    <w:rsid w:val="00BC0478"/>
    <w:rsid w:val="00BC0A1E"/>
    <w:rsid w:val="00BC0A37"/>
    <w:rsid w:val="00BC0B8F"/>
    <w:rsid w:val="00BC0C63"/>
    <w:rsid w:val="00BC13AE"/>
    <w:rsid w:val="00BC1786"/>
    <w:rsid w:val="00BC1818"/>
    <w:rsid w:val="00BC1931"/>
    <w:rsid w:val="00BC1A3F"/>
    <w:rsid w:val="00BC1AA4"/>
    <w:rsid w:val="00BC1B06"/>
    <w:rsid w:val="00BC1D67"/>
    <w:rsid w:val="00BC1D8A"/>
    <w:rsid w:val="00BC2754"/>
    <w:rsid w:val="00BC2CA6"/>
    <w:rsid w:val="00BC2F0B"/>
    <w:rsid w:val="00BC35AF"/>
    <w:rsid w:val="00BC3A2F"/>
    <w:rsid w:val="00BC40B8"/>
    <w:rsid w:val="00BC4270"/>
    <w:rsid w:val="00BC5046"/>
    <w:rsid w:val="00BC576D"/>
    <w:rsid w:val="00BC5796"/>
    <w:rsid w:val="00BC57F9"/>
    <w:rsid w:val="00BC5FAB"/>
    <w:rsid w:val="00BC62B8"/>
    <w:rsid w:val="00BC67FB"/>
    <w:rsid w:val="00BC6CFD"/>
    <w:rsid w:val="00BC71D1"/>
    <w:rsid w:val="00BC7243"/>
    <w:rsid w:val="00BC7394"/>
    <w:rsid w:val="00BC73AE"/>
    <w:rsid w:val="00BC7532"/>
    <w:rsid w:val="00BC77E1"/>
    <w:rsid w:val="00BC7CDB"/>
    <w:rsid w:val="00BD0132"/>
    <w:rsid w:val="00BD0B35"/>
    <w:rsid w:val="00BD0D89"/>
    <w:rsid w:val="00BD0D8A"/>
    <w:rsid w:val="00BD11B2"/>
    <w:rsid w:val="00BD1460"/>
    <w:rsid w:val="00BD17D8"/>
    <w:rsid w:val="00BD194D"/>
    <w:rsid w:val="00BD1A45"/>
    <w:rsid w:val="00BD1B0C"/>
    <w:rsid w:val="00BD1BE3"/>
    <w:rsid w:val="00BD2170"/>
    <w:rsid w:val="00BD220B"/>
    <w:rsid w:val="00BD2253"/>
    <w:rsid w:val="00BD23D9"/>
    <w:rsid w:val="00BD24CB"/>
    <w:rsid w:val="00BD260E"/>
    <w:rsid w:val="00BD2E9F"/>
    <w:rsid w:val="00BD3081"/>
    <w:rsid w:val="00BD30CB"/>
    <w:rsid w:val="00BD3428"/>
    <w:rsid w:val="00BD3711"/>
    <w:rsid w:val="00BD3770"/>
    <w:rsid w:val="00BD3C7F"/>
    <w:rsid w:val="00BD3D0C"/>
    <w:rsid w:val="00BD4455"/>
    <w:rsid w:val="00BD4608"/>
    <w:rsid w:val="00BD470D"/>
    <w:rsid w:val="00BD4B14"/>
    <w:rsid w:val="00BD4DB1"/>
    <w:rsid w:val="00BD5177"/>
    <w:rsid w:val="00BD5252"/>
    <w:rsid w:val="00BD603D"/>
    <w:rsid w:val="00BD604C"/>
    <w:rsid w:val="00BD628F"/>
    <w:rsid w:val="00BD65A9"/>
    <w:rsid w:val="00BD66A2"/>
    <w:rsid w:val="00BD67E5"/>
    <w:rsid w:val="00BD6CBF"/>
    <w:rsid w:val="00BD7123"/>
    <w:rsid w:val="00BD7578"/>
    <w:rsid w:val="00BD7659"/>
    <w:rsid w:val="00BD77CE"/>
    <w:rsid w:val="00BD7900"/>
    <w:rsid w:val="00BD7BE0"/>
    <w:rsid w:val="00BD7BF0"/>
    <w:rsid w:val="00BD7C0E"/>
    <w:rsid w:val="00BD7CE1"/>
    <w:rsid w:val="00BD7CF5"/>
    <w:rsid w:val="00BD7CFD"/>
    <w:rsid w:val="00BE0291"/>
    <w:rsid w:val="00BE0E27"/>
    <w:rsid w:val="00BE13C3"/>
    <w:rsid w:val="00BE14D7"/>
    <w:rsid w:val="00BE1524"/>
    <w:rsid w:val="00BE15EF"/>
    <w:rsid w:val="00BE2804"/>
    <w:rsid w:val="00BE2CEF"/>
    <w:rsid w:val="00BE333A"/>
    <w:rsid w:val="00BE3864"/>
    <w:rsid w:val="00BE38BD"/>
    <w:rsid w:val="00BE3C39"/>
    <w:rsid w:val="00BE3DC1"/>
    <w:rsid w:val="00BE45D1"/>
    <w:rsid w:val="00BE4727"/>
    <w:rsid w:val="00BE4729"/>
    <w:rsid w:val="00BE478F"/>
    <w:rsid w:val="00BE4814"/>
    <w:rsid w:val="00BE4817"/>
    <w:rsid w:val="00BE4979"/>
    <w:rsid w:val="00BE51A7"/>
    <w:rsid w:val="00BE52DC"/>
    <w:rsid w:val="00BE548B"/>
    <w:rsid w:val="00BE54CA"/>
    <w:rsid w:val="00BE561A"/>
    <w:rsid w:val="00BE5757"/>
    <w:rsid w:val="00BE5938"/>
    <w:rsid w:val="00BE5A78"/>
    <w:rsid w:val="00BE5C78"/>
    <w:rsid w:val="00BE5D4C"/>
    <w:rsid w:val="00BE5F91"/>
    <w:rsid w:val="00BE6124"/>
    <w:rsid w:val="00BE61B3"/>
    <w:rsid w:val="00BE66F0"/>
    <w:rsid w:val="00BE67EB"/>
    <w:rsid w:val="00BE68FA"/>
    <w:rsid w:val="00BE69F5"/>
    <w:rsid w:val="00BE6A90"/>
    <w:rsid w:val="00BE6BA3"/>
    <w:rsid w:val="00BE7B94"/>
    <w:rsid w:val="00BE7D63"/>
    <w:rsid w:val="00BE7F47"/>
    <w:rsid w:val="00BF011D"/>
    <w:rsid w:val="00BF0361"/>
    <w:rsid w:val="00BF0413"/>
    <w:rsid w:val="00BF0591"/>
    <w:rsid w:val="00BF0CB7"/>
    <w:rsid w:val="00BF0D0A"/>
    <w:rsid w:val="00BF12B9"/>
    <w:rsid w:val="00BF15CC"/>
    <w:rsid w:val="00BF16CC"/>
    <w:rsid w:val="00BF16E5"/>
    <w:rsid w:val="00BF18DE"/>
    <w:rsid w:val="00BF1D87"/>
    <w:rsid w:val="00BF1ED8"/>
    <w:rsid w:val="00BF205A"/>
    <w:rsid w:val="00BF209F"/>
    <w:rsid w:val="00BF22C3"/>
    <w:rsid w:val="00BF2471"/>
    <w:rsid w:val="00BF2728"/>
    <w:rsid w:val="00BF272D"/>
    <w:rsid w:val="00BF281F"/>
    <w:rsid w:val="00BF294B"/>
    <w:rsid w:val="00BF298F"/>
    <w:rsid w:val="00BF2B41"/>
    <w:rsid w:val="00BF2D38"/>
    <w:rsid w:val="00BF2DF0"/>
    <w:rsid w:val="00BF3212"/>
    <w:rsid w:val="00BF339F"/>
    <w:rsid w:val="00BF37B7"/>
    <w:rsid w:val="00BF380C"/>
    <w:rsid w:val="00BF38B8"/>
    <w:rsid w:val="00BF3A90"/>
    <w:rsid w:val="00BF3ECA"/>
    <w:rsid w:val="00BF400D"/>
    <w:rsid w:val="00BF42CC"/>
    <w:rsid w:val="00BF47B6"/>
    <w:rsid w:val="00BF48AE"/>
    <w:rsid w:val="00BF4BDA"/>
    <w:rsid w:val="00BF4DB3"/>
    <w:rsid w:val="00BF51AB"/>
    <w:rsid w:val="00BF52AA"/>
    <w:rsid w:val="00BF535B"/>
    <w:rsid w:val="00BF53B1"/>
    <w:rsid w:val="00BF5797"/>
    <w:rsid w:val="00BF5964"/>
    <w:rsid w:val="00BF5F10"/>
    <w:rsid w:val="00BF611E"/>
    <w:rsid w:val="00BF613C"/>
    <w:rsid w:val="00BF653A"/>
    <w:rsid w:val="00BF6B7F"/>
    <w:rsid w:val="00BF70A6"/>
    <w:rsid w:val="00BF7218"/>
    <w:rsid w:val="00BF7B4F"/>
    <w:rsid w:val="00C00494"/>
    <w:rsid w:val="00C007E0"/>
    <w:rsid w:val="00C007F2"/>
    <w:rsid w:val="00C0089E"/>
    <w:rsid w:val="00C00DBF"/>
    <w:rsid w:val="00C01051"/>
    <w:rsid w:val="00C011B7"/>
    <w:rsid w:val="00C012A1"/>
    <w:rsid w:val="00C01588"/>
    <w:rsid w:val="00C016BC"/>
    <w:rsid w:val="00C01EC8"/>
    <w:rsid w:val="00C02174"/>
    <w:rsid w:val="00C0280D"/>
    <w:rsid w:val="00C0285D"/>
    <w:rsid w:val="00C029D5"/>
    <w:rsid w:val="00C02E0C"/>
    <w:rsid w:val="00C02EE2"/>
    <w:rsid w:val="00C031A3"/>
    <w:rsid w:val="00C03297"/>
    <w:rsid w:val="00C03742"/>
    <w:rsid w:val="00C03779"/>
    <w:rsid w:val="00C037A3"/>
    <w:rsid w:val="00C03ADF"/>
    <w:rsid w:val="00C03EAA"/>
    <w:rsid w:val="00C03F9F"/>
    <w:rsid w:val="00C04009"/>
    <w:rsid w:val="00C04089"/>
    <w:rsid w:val="00C040BA"/>
    <w:rsid w:val="00C042D8"/>
    <w:rsid w:val="00C0440E"/>
    <w:rsid w:val="00C04462"/>
    <w:rsid w:val="00C0484D"/>
    <w:rsid w:val="00C04886"/>
    <w:rsid w:val="00C049D9"/>
    <w:rsid w:val="00C04AE5"/>
    <w:rsid w:val="00C04E54"/>
    <w:rsid w:val="00C057E9"/>
    <w:rsid w:val="00C0588D"/>
    <w:rsid w:val="00C062B7"/>
    <w:rsid w:val="00C062CC"/>
    <w:rsid w:val="00C0632B"/>
    <w:rsid w:val="00C065B6"/>
    <w:rsid w:val="00C067B6"/>
    <w:rsid w:val="00C06B2C"/>
    <w:rsid w:val="00C0705D"/>
    <w:rsid w:val="00C0732D"/>
    <w:rsid w:val="00C07980"/>
    <w:rsid w:val="00C079F7"/>
    <w:rsid w:val="00C07A85"/>
    <w:rsid w:val="00C07B11"/>
    <w:rsid w:val="00C1019D"/>
    <w:rsid w:val="00C101F5"/>
    <w:rsid w:val="00C1084D"/>
    <w:rsid w:val="00C10DEF"/>
    <w:rsid w:val="00C117BE"/>
    <w:rsid w:val="00C126B6"/>
    <w:rsid w:val="00C129B6"/>
    <w:rsid w:val="00C12D81"/>
    <w:rsid w:val="00C12D84"/>
    <w:rsid w:val="00C12E00"/>
    <w:rsid w:val="00C12EAE"/>
    <w:rsid w:val="00C1301D"/>
    <w:rsid w:val="00C132ED"/>
    <w:rsid w:val="00C13486"/>
    <w:rsid w:val="00C13A38"/>
    <w:rsid w:val="00C13BBF"/>
    <w:rsid w:val="00C13BE5"/>
    <w:rsid w:val="00C13E24"/>
    <w:rsid w:val="00C142B6"/>
    <w:rsid w:val="00C14306"/>
    <w:rsid w:val="00C143AE"/>
    <w:rsid w:val="00C14CAB"/>
    <w:rsid w:val="00C14FB2"/>
    <w:rsid w:val="00C1563B"/>
    <w:rsid w:val="00C15AA3"/>
    <w:rsid w:val="00C15AF6"/>
    <w:rsid w:val="00C15B3E"/>
    <w:rsid w:val="00C160C3"/>
    <w:rsid w:val="00C16156"/>
    <w:rsid w:val="00C163A8"/>
    <w:rsid w:val="00C16720"/>
    <w:rsid w:val="00C16B50"/>
    <w:rsid w:val="00C16F95"/>
    <w:rsid w:val="00C172C3"/>
    <w:rsid w:val="00C17311"/>
    <w:rsid w:val="00C173BD"/>
    <w:rsid w:val="00C17596"/>
    <w:rsid w:val="00C17A7E"/>
    <w:rsid w:val="00C20045"/>
    <w:rsid w:val="00C204CF"/>
    <w:rsid w:val="00C20AC3"/>
    <w:rsid w:val="00C20B7F"/>
    <w:rsid w:val="00C20EE8"/>
    <w:rsid w:val="00C20F60"/>
    <w:rsid w:val="00C2105A"/>
    <w:rsid w:val="00C21185"/>
    <w:rsid w:val="00C21222"/>
    <w:rsid w:val="00C2131D"/>
    <w:rsid w:val="00C214D0"/>
    <w:rsid w:val="00C21817"/>
    <w:rsid w:val="00C21865"/>
    <w:rsid w:val="00C21A77"/>
    <w:rsid w:val="00C21C7C"/>
    <w:rsid w:val="00C22122"/>
    <w:rsid w:val="00C22130"/>
    <w:rsid w:val="00C22368"/>
    <w:rsid w:val="00C224EE"/>
    <w:rsid w:val="00C22D21"/>
    <w:rsid w:val="00C22E03"/>
    <w:rsid w:val="00C2328F"/>
    <w:rsid w:val="00C23734"/>
    <w:rsid w:val="00C23A7C"/>
    <w:rsid w:val="00C23E6E"/>
    <w:rsid w:val="00C244C9"/>
    <w:rsid w:val="00C244E0"/>
    <w:rsid w:val="00C24667"/>
    <w:rsid w:val="00C24BD9"/>
    <w:rsid w:val="00C24D1A"/>
    <w:rsid w:val="00C24DEA"/>
    <w:rsid w:val="00C252C7"/>
    <w:rsid w:val="00C25517"/>
    <w:rsid w:val="00C25701"/>
    <w:rsid w:val="00C259D5"/>
    <w:rsid w:val="00C259E6"/>
    <w:rsid w:val="00C25A23"/>
    <w:rsid w:val="00C25F4A"/>
    <w:rsid w:val="00C26102"/>
    <w:rsid w:val="00C26576"/>
    <w:rsid w:val="00C26A6E"/>
    <w:rsid w:val="00C26B93"/>
    <w:rsid w:val="00C26C61"/>
    <w:rsid w:val="00C27440"/>
    <w:rsid w:val="00C2744C"/>
    <w:rsid w:val="00C27766"/>
    <w:rsid w:val="00C27BC1"/>
    <w:rsid w:val="00C27D7B"/>
    <w:rsid w:val="00C27FDE"/>
    <w:rsid w:val="00C3004C"/>
    <w:rsid w:val="00C30246"/>
    <w:rsid w:val="00C30614"/>
    <w:rsid w:val="00C30734"/>
    <w:rsid w:val="00C30763"/>
    <w:rsid w:val="00C307FF"/>
    <w:rsid w:val="00C30846"/>
    <w:rsid w:val="00C30849"/>
    <w:rsid w:val="00C30ECA"/>
    <w:rsid w:val="00C31015"/>
    <w:rsid w:val="00C311D4"/>
    <w:rsid w:val="00C3126F"/>
    <w:rsid w:val="00C31409"/>
    <w:rsid w:val="00C318F2"/>
    <w:rsid w:val="00C31953"/>
    <w:rsid w:val="00C31B95"/>
    <w:rsid w:val="00C31C91"/>
    <w:rsid w:val="00C31CA2"/>
    <w:rsid w:val="00C31CE3"/>
    <w:rsid w:val="00C31DAF"/>
    <w:rsid w:val="00C321B3"/>
    <w:rsid w:val="00C3265A"/>
    <w:rsid w:val="00C329C7"/>
    <w:rsid w:val="00C32B16"/>
    <w:rsid w:val="00C32F10"/>
    <w:rsid w:val="00C3370B"/>
    <w:rsid w:val="00C3384E"/>
    <w:rsid w:val="00C339EC"/>
    <w:rsid w:val="00C33CE9"/>
    <w:rsid w:val="00C344F0"/>
    <w:rsid w:val="00C34632"/>
    <w:rsid w:val="00C3466F"/>
    <w:rsid w:val="00C34798"/>
    <w:rsid w:val="00C34A5C"/>
    <w:rsid w:val="00C34B91"/>
    <w:rsid w:val="00C34E7E"/>
    <w:rsid w:val="00C3510F"/>
    <w:rsid w:val="00C3540B"/>
    <w:rsid w:val="00C354B2"/>
    <w:rsid w:val="00C35693"/>
    <w:rsid w:val="00C35964"/>
    <w:rsid w:val="00C35CFA"/>
    <w:rsid w:val="00C35E42"/>
    <w:rsid w:val="00C35E90"/>
    <w:rsid w:val="00C36175"/>
    <w:rsid w:val="00C36177"/>
    <w:rsid w:val="00C361C6"/>
    <w:rsid w:val="00C3625E"/>
    <w:rsid w:val="00C36547"/>
    <w:rsid w:val="00C366CB"/>
    <w:rsid w:val="00C367A9"/>
    <w:rsid w:val="00C36F22"/>
    <w:rsid w:val="00C37371"/>
    <w:rsid w:val="00C37412"/>
    <w:rsid w:val="00C379D3"/>
    <w:rsid w:val="00C37CA5"/>
    <w:rsid w:val="00C400A2"/>
    <w:rsid w:val="00C402EA"/>
    <w:rsid w:val="00C4040C"/>
    <w:rsid w:val="00C404B6"/>
    <w:rsid w:val="00C407B9"/>
    <w:rsid w:val="00C40D11"/>
    <w:rsid w:val="00C41171"/>
    <w:rsid w:val="00C41310"/>
    <w:rsid w:val="00C415D1"/>
    <w:rsid w:val="00C4164B"/>
    <w:rsid w:val="00C417F7"/>
    <w:rsid w:val="00C421E8"/>
    <w:rsid w:val="00C4226D"/>
    <w:rsid w:val="00C4252E"/>
    <w:rsid w:val="00C4263D"/>
    <w:rsid w:val="00C42733"/>
    <w:rsid w:val="00C4292C"/>
    <w:rsid w:val="00C429E1"/>
    <w:rsid w:val="00C435AB"/>
    <w:rsid w:val="00C43658"/>
    <w:rsid w:val="00C43910"/>
    <w:rsid w:val="00C43A4D"/>
    <w:rsid w:val="00C43F11"/>
    <w:rsid w:val="00C43F50"/>
    <w:rsid w:val="00C44006"/>
    <w:rsid w:val="00C44135"/>
    <w:rsid w:val="00C44273"/>
    <w:rsid w:val="00C448F4"/>
    <w:rsid w:val="00C44B29"/>
    <w:rsid w:val="00C44B7B"/>
    <w:rsid w:val="00C45091"/>
    <w:rsid w:val="00C4590D"/>
    <w:rsid w:val="00C45A6A"/>
    <w:rsid w:val="00C45AE1"/>
    <w:rsid w:val="00C45C9F"/>
    <w:rsid w:val="00C45F0C"/>
    <w:rsid w:val="00C45FA9"/>
    <w:rsid w:val="00C45FDC"/>
    <w:rsid w:val="00C465B0"/>
    <w:rsid w:val="00C46871"/>
    <w:rsid w:val="00C47139"/>
    <w:rsid w:val="00C47167"/>
    <w:rsid w:val="00C476B3"/>
    <w:rsid w:val="00C47C80"/>
    <w:rsid w:val="00C47C98"/>
    <w:rsid w:val="00C47F14"/>
    <w:rsid w:val="00C503C3"/>
    <w:rsid w:val="00C504A2"/>
    <w:rsid w:val="00C504A4"/>
    <w:rsid w:val="00C5057A"/>
    <w:rsid w:val="00C50815"/>
    <w:rsid w:val="00C511C8"/>
    <w:rsid w:val="00C51231"/>
    <w:rsid w:val="00C513E0"/>
    <w:rsid w:val="00C5157A"/>
    <w:rsid w:val="00C516CC"/>
    <w:rsid w:val="00C516E6"/>
    <w:rsid w:val="00C51852"/>
    <w:rsid w:val="00C51B6B"/>
    <w:rsid w:val="00C51EE3"/>
    <w:rsid w:val="00C52172"/>
    <w:rsid w:val="00C52346"/>
    <w:rsid w:val="00C52401"/>
    <w:rsid w:val="00C525A0"/>
    <w:rsid w:val="00C538D6"/>
    <w:rsid w:val="00C53A2C"/>
    <w:rsid w:val="00C53EDE"/>
    <w:rsid w:val="00C53FD6"/>
    <w:rsid w:val="00C542ED"/>
    <w:rsid w:val="00C54719"/>
    <w:rsid w:val="00C54BE6"/>
    <w:rsid w:val="00C54BEA"/>
    <w:rsid w:val="00C54C1F"/>
    <w:rsid w:val="00C550AE"/>
    <w:rsid w:val="00C552C3"/>
    <w:rsid w:val="00C5539C"/>
    <w:rsid w:val="00C555A3"/>
    <w:rsid w:val="00C559EF"/>
    <w:rsid w:val="00C56202"/>
    <w:rsid w:val="00C562A6"/>
    <w:rsid w:val="00C5633C"/>
    <w:rsid w:val="00C5684C"/>
    <w:rsid w:val="00C56A5C"/>
    <w:rsid w:val="00C56C8F"/>
    <w:rsid w:val="00C56CCB"/>
    <w:rsid w:val="00C56F4F"/>
    <w:rsid w:val="00C57889"/>
    <w:rsid w:val="00C57891"/>
    <w:rsid w:val="00C578DB"/>
    <w:rsid w:val="00C57903"/>
    <w:rsid w:val="00C579DB"/>
    <w:rsid w:val="00C579E0"/>
    <w:rsid w:val="00C6040E"/>
    <w:rsid w:val="00C6042F"/>
    <w:rsid w:val="00C60479"/>
    <w:rsid w:val="00C60520"/>
    <w:rsid w:val="00C60F72"/>
    <w:rsid w:val="00C61071"/>
    <w:rsid w:val="00C61901"/>
    <w:rsid w:val="00C619C4"/>
    <w:rsid w:val="00C61A4C"/>
    <w:rsid w:val="00C61D95"/>
    <w:rsid w:val="00C61EDE"/>
    <w:rsid w:val="00C6200C"/>
    <w:rsid w:val="00C62A19"/>
    <w:rsid w:val="00C62BF3"/>
    <w:rsid w:val="00C631C0"/>
    <w:rsid w:val="00C631F8"/>
    <w:rsid w:val="00C633AA"/>
    <w:rsid w:val="00C633F2"/>
    <w:rsid w:val="00C6348C"/>
    <w:rsid w:val="00C634A1"/>
    <w:rsid w:val="00C638AE"/>
    <w:rsid w:val="00C63C2C"/>
    <w:rsid w:val="00C63DFC"/>
    <w:rsid w:val="00C63E19"/>
    <w:rsid w:val="00C64080"/>
    <w:rsid w:val="00C64101"/>
    <w:rsid w:val="00C642AA"/>
    <w:rsid w:val="00C64554"/>
    <w:rsid w:val="00C64689"/>
    <w:rsid w:val="00C646E5"/>
    <w:rsid w:val="00C64A58"/>
    <w:rsid w:val="00C64E91"/>
    <w:rsid w:val="00C65457"/>
    <w:rsid w:val="00C656DF"/>
    <w:rsid w:val="00C658AB"/>
    <w:rsid w:val="00C658CB"/>
    <w:rsid w:val="00C660F4"/>
    <w:rsid w:val="00C6615E"/>
    <w:rsid w:val="00C663BF"/>
    <w:rsid w:val="00C6678F"/>
    <w:rsid w:val="00C66807"/>
    <w:rsid w:val="00C66893"/>
    <w:rsid w:val="00C66941"/>
    <w:rsid w:val="00C66C29"/>
    <w:rsid w:val="00C66CC6"/>
    <w:rsid w:val="00C66F89"/>
    <w:rsid w:val="00C67020"/>
    <w:rsid w:val="00C67493"/>
    <w:rsid w:val="00C67EFD"/>
    <w:rsid w:val="00C702F8"/>
    <w:rsid w:val="00C7087D"/>
    <w:rsid w:val="00C70AE9"/>
    <w:rsid w:val="00C70B67"/>
    <w:rsid w:val="00C710F9"/>
    <w:rsid w:val="00C71118"/>
    <w:rsid w:val="00C71131"/>
    <w:rsid w:val="00C714DF"/>
    <w:rsid w:val="00C71631"/>
    <w:rsid w:val="00C71906"/>
    <w:rsid w:val="00C71907"/>
    <w:rsid w:val="00C71ACC"/>
    <w:rsid w:val="00C7204A"/>
    <w:rsid w:val="00C7223D"/>
    <w:rsid w:val="00C724E8"/>
    <w:rsid w:val="00C727DD"/>
    <w:rsid w:val="00C72D24"/>
    <w:rsid w:val="00C7301F"/>
    <w:rsid w:val="00C7308F"/>
    <w:rsid w:val="00C73957"/>
    <w:rsid w:val="00C73C53"/>
    <w:rsid w:val="00C73C69"/>
    <w:rsid w:val="00C74233"/>
    <w:rsid w:val="00C74416"/>
    <w:rsid w:val="00C744ED"/>
    <w:rsid w:val="00C7522B"/>
    <w:rsid w:val="00C75487"/>
    <w:rsid w:val="00C7550E"/>
    <w:rsid w:val="00C7564B"/>
    <w:rsid w:val="00C75663"/>
    <w:rsid w:val="00C756BD"/>
    <w:rsid w:val="00C757EA"/>
    <w:rsid w:val="00C75861"/>
    <w:rsid w:val="00C75A33"/>
    <w:rsid w:val="00C75F42"/>
    <w:rsid w:val="00C75FC0"/>
    <w:rsid w:val="00C76184"/>
    <w:rsid w:val="00C7647C"/>
    <w:rsid w:val="00C765FC"/>
    <w:rsid w:val="00C76D3C"/>
    <w:rsid w:val="00C76F2E"/>
    <w:rsid w:val="00C770E3"/>
    <w:rsid w:val="00C77159"/>
    <w:rsid w:val="00C77CA7"/>
    <w:rsid w:val="00C77F58"/>
    <w:rsid w:val="00C80207"/>
    <w:rsid w:val="00C805D2"/>
    <w:rsid w:val="00C80946"/>
    <w:rsid w:val="00C80B87"/>
    <w:rsid w:val="00C80BF5"/>
    <w:rsid w:val="00C80C16"/>
    <w:rsid w:val="00C80EE4"/>
    <w:rsid w:val="00C811BC"/>
    <w:rsid w:val="00C81439"/>
    <w:rsid w:val="00C81685"/>
    <w:rsid w:val="00C816E3"/>
    <w:rsid w:val="00C819B6"/>
    <w:rsid w:val="00C81B12"/>
    <w:rsid w:val="00C81BEB"/>
    <w:rsid w:val="00C81D30"/>
    <w:rsid w:val="00C82264"/>
    <w:rsid w:val="00C82753"/>
    <w:rsid w:val="00C827CF"/>
    <w:rsid w:val="00C828C5"/>
    <w:rsid w:val="00C82EAA"/>
    <w:rsid w:val="00C82F71"/>
    <w:rsid w:val="00C8323A"/>
    <w:rsid w:val="00C83310"/>
    <w:rsid w:val="00C8357F"/>
    <w:rsid w:val="00C837BF"/>
    <w:rsid w:val="00C83865"/>
    <w:rsid w:val="00C83E5E"/>
    <w:rsid w:val="00C84604"/>
    <w:rsid w:val="00C8552C"/>
    <w:rsid w:val="00C855E9"/>
    <w:rsid w:val="00C856C4"/>
    <w:rsid w:val="00C856DD"/>
    <w:rsid w:val="00C85A1F"/>
    <w:rsid w:val="00C85EC0"/>
    <w:rsid w:val="00C85EF1"/>
    <w:rsid w:val="00C8654C"/>
    <w:rsid w:val="00C867A6"/>
    <w:rsid w:val="00C86893"/>
    <w:rsid w:val="00C86E36"/>
    <w:rsid w:val="00C90955"/>
    <w:rsid w:val="00C909C9"/>
    <w:rsid w:val="00C90D27"/>
    <w:rsid w:val="00C91387"/>
    <w:rsid w:val="00C913AC"/>
    <w:rsid w:val="00C91A1D"/>
    <w:rsid w:val="00C91B6F"/>
    <w:rsid w:val="00C91C0C"/>
    <w:rsid w:val="00C91F34"/>
    <w:rsid w:val="00C92255"/>
    <w:rsid w:val="00C92723"/>
    <w:rsid w:val="00C9289A"/>
    <w:rsid w:val="00C92DEF"/>
    <w:rsid w:val="00C934B4"/>
    <w:rsid w:val="00C93782"/>
    <w:rsid w:val="00C93A2E"/>
    <w:rsid w:val="00C93C91"/>
    <w:rsid w:val="00C93F66"/>
    <w:rsid w:val="00C9401C"/>
    <w:rsid w:val="00C94215"/>
    <w:rsid w:val="00C94694"/>
    <w:rsid w:val="00C94781"/>
    <w:rsid w:val="00C94AF8"/>
    <w:rsid w:val="00C94DB9"/>
    <w:rsid w:val="00C951A8"/>
    <w:rsid w:val="00C95747"/>
    <w:rsid w:val="00C957F7"/>
    <w:rsid w:val="00C95B27"/>
    <w:rsid w:val="00C96004"/>
    <w:rsid w:val="00C96176"/>
    <w:rsid w:val="00C96937"/>
    <w:rsid w:val="00C96EA6"/>
    <w:rsid w:val="00C9706B"/>
    <w:rsid w:val="00C97426"/>
    <w:rsid w:val="00C976BE"/>
    <w:rsid w:val="00C97B55"/>
    <w:rsid w:val="00C97C68"/>
    <w:rsid w:val="00CA0536"/>
    <w:rsid w:val="00CA0724"/>
    <w:rsid w:val="00CA0772"/>
    <w:rsid w:val="00CA0E71"/>
    <w:rsid w:val="00CA0F79"/>
    <w:rsid w:val="00CA0FD4"/>
    <w:rsid w:val="00CA141C"/>
    <w:rsid w:val="00CA1BE7"/>
    <w:rsid w:val="00CA1FE0"/>
    <w:rsid w:val="00CA21D4"/>
    <w:rsid w:val="00CA2256"/>
    <w:rsid w:val="00CA2430"/>
    <w:rsid w:val="00CA2541"/>
    <w:rsid w:val="00CA272C"/>
    <w:rsid w:val="00CA30BE"/>
    <w:rsid w:val="00CA38AB"/>
    <w:rsid w:val="00CA4380"/>
    <w:rsid w:val="00CA43C5"/>
    <w:rsid w:val="00CA43CA"/>
    <w:rsid w:val="00CA4488"/>
    <w:rsid w:val="00CA46D4"/>
    <w:rsid w:val="00CA47D9"/>
    <w:rsid w:val="00CA4883"/>
    <w:rsid w:val="00CA4C35"/>
    <w:rsid w:val="00CA4CA6"/>
    <w:rsid w:val="00CA4DB0"/>
    <w:rsid w:val="00CA4DC7"/>
    <w:rsid w:val="00CA4E1C"/>
    <w:rsid w:val="00CA4FC2"/>
    <w:rsid w:val="00CA531A"/>
    <w:rsid w:val="00CA54D4"/>
    <w:rsid w:val="00CA5558"/>
    <w:rsid w:val="00CA56B0"/>
    <w:rsid w:val="00CA6066"/>
    <w:rsid w:val="00CA624E"/>
    <w:rsid w:val="00CA634D"/>
    <w:rsid w:val="00CA63C1"/>
    <w:rsid w:val="00CA6424"/>
    <w:rsid w:val="00CA656B"/>
    <w:rsid w:val="00CA657A"/>
    <w:rsid w:val="00CA658E"/>
    <w:rsid w:val="00CA69D8"/>
    <w:rsid w:val="00CA6E2A"/>
    <w:rsid w:val="00CA707A"/>
    <w:rsid w:val="00CA7395"/>
    <w:rsid w:val="00CA7406"/>
    <w:rsid w:val="00CA7529"/>
    <w:rsid w:val="00CA752A"/>
    <w:rsid w:val="00CA7636"/>
    <w:rsid w:val="00CA782E"/>
    <w:rsid w:val="00CA7ADE"/>
    <w:rsid w:val="00CA7D04"/>
    <w:rsid w:val="00CA7E08"/>
    <w:rsid w:val="00CB001B"/>
    <w:rsid w:val="00CB019E"/>
    <w:rsid w:val="00CB0613"/>
    <w:rsid w:val="00CB064E"/>
    <w:rsid w:val="00CB071C"/>
    <w:rsid w:val="00CB0D34"/>
    <w:rsid w:val="00CB0E4E"/>
    <w:rsid w:val="00CB0F05"/>
    <w:rsid w:val="00CB0FD6"/>
    <w:rsid w:val="00CB10EE"/>
    <w:rsid w:val="00CB1124"/>
    <w:rsid w:val="00CB16E3"/>
    <w:rsid w:val="00CB18E5"/>
    <w:rsid w:val="00CB1A3A"/>
    <w:rsid w:val="00CB1A3F"/>
    <w:rsid w:val="00CB1ADB"/>
    <w:rsid w:val="00CB1E2D"/>
    <w:rsid w:val="00CB2311"/>
    <w:rsid w:val="00CB2625"/>
    <w:rsid w:val="00CB2C37"/>
    <w:rsid w:val="00CB312B"/>
    <w:rsid w:val="00CB3B7B"/>
    <w:rsid w:val="00CB4068"/>
    <w:rsid w:val="00CB40DB"/>
    <w:rsid w:val="00CB41FF"/>
    <w:rsid w:val="00CB4275"/>
    <w:rsid w:val="00CB42C8"/>
    <w:rsid w:val="00CB42D0"/>
    <w:rsid w:val="00CB46A3"/>
    <w:rsid w:val="00CB4778"/>
    <w:rsid w:val="00CB53AC"/>
    <w:rsid w:val="00CB56AB"/>
    <w:rsid w:val="00CB57B1"/>
    <w:rsid w:val="00CB58F6"/>
    <w:rsid w:val="00CB5B7F"/>
    <w:rsid w:val="00CB5C4D"/>
    <w:rsid w:val="00CB5DF9"/>
    <w:rsid w:val="00CB5EE7"/>
    <w:rsid w:val="00CB66A6"/>
    <w:rsid w:val="00CB6B46"/>
    <w:rsid w:val="00CB7095"/>
    <w:rsid w:val="00CB7662"/>
    <w:rsid w:val="00CB795E"/>
    <w:rsid w:val="00CB7B6B"/>
    <w:rsid w:val="00CB7C99"/>
    <w:rsid w:val="00CB7F96"/>
    <w:rsid w:val="00CB7FBC"/>
    <w:rsid w:val="00CC0063"/>
    <w:rsid w:val="00CC00CF"/>
    <w:rsid w:val="00CC01DC"/>
    <w:rsid w:val="00CC0735"/>
    <w:rsid w:val="00CC0CC7"/>
    <w:rsid w:val="00CC1433"/>
    <w:rsid w:val="00CC1E9E"/>
    <w:rsid w:val="00CC212F"/>
    <w:rsid w:val="00CC248B"/>
    <w:rsid w:val="00CC25FF"/>
    <w:rsid w:val="00CC2827"/>
    <w:rsid w:val="00CC295D"/>
    <w:rsid w:val="00CC2CC2"/>
    <w:rsid w:val="00CC310C"/>
    <w:rsid w:val="00CC34CB"/>
    <w:rsid w:val="00CC3B08"/>
    <w:rsid w:val="00CC3E48"/>
    <w:rsid w:val="00CC3F96"/>
    <w:rsid w:val="00CC3FB5"/>
    <w:rsid w:val="00CC3FE9"/>
    <w:rsid w:val="00CC411C"/>
    <w:rsid w:val="00CC445E"/>
    <w:rsid w:val="00CC4658"/>
    <w:rsid w:val="00CC4709"/>
    <w:rsid w:val="00CC48A9"/>
    <w:rsid w:val="00CC4A93"/>
    <w:rsid w:val="00CC4DAA"/>
    <w:rsid w:val="00CC53AE"/>
    <w:rsid w:val="00CC569B"/>
    <w:rsid w:val="00CC5904"/>
    <w:rsid w:val="00CC5A5C"/>
    <w:rsid w:val="00CC5DBB"/>
    <w:rsid w:val="00CC5F26"/>
    <w:rsid w:val="00CC601C"/>
    <w:rsid w:val="00CC61CB"/>
    <w:rsid w:val="00CC61E2"/>
    <w:rsid w:val="00CC6249"/>
    <w:rsid w:val="00CC633E"/>
    <w:rsid w:val="00CC650D"/>
    <w:rsid w:val="00CC6924"/>
    <w:rsid w:val="00CC6C2C"/>
    <w:rsid w:val="00CC6E68"/>
    <w:rsid w:val="00CC7342"/>
    <w:rsid w:val="00CC7BA6"/>
    <w:rsid w:val="00CC7FEA"/>
    <w:rsid w:val="00CD0445"/>
    <w:rsid w:val="00CD060E"/>
    <w:rsid w:val="00CD06AA"/>
    <w:rsid w:val="00CD0854"/>
    <w:rsid w:val="00CD0983"/>
    <w:rsid w:val="00CD0AA2"/>
    <w:rsid w:val="00CD1052"/>
    <w:rsid w:val="00CD107C"/>
    <w:rsid w:val="00CD10D5"/>
    <w:rsid w:val="00CD110D"/>
    <w:rsid w:val="00CD1684"/>
    <w:rsid w:val="00CD2188"/>
    <w:rsid w:val="00CD2384"/>
    <w:rsid w:val="00CD23E3"/>
    <w:rsid w:val="00CD269E"/>
    <w:rsid w:val="00CD2A89"/>
    <w:rsid w:val="00CD2B81"/>
    <w:rsid w:val="00CD31B4"/>
    <w:rsid w:val="00CD33A8"/>
    <w:rsid w:val="00CD3507"/>
    <w:rsid w:val="00CD3848"/>
    <w:rsid w:val="00CD38C9"/>
    <w:rsid w:val="00CD394F"/>
    <w:rsid w:val="00CD3A07"/>
    <w:rsid w:val="00CD3DC0"/>
    <w:rsid w:val="00CD3F6C"/>
    <w:rsid w:val="00CD441D"/>
    <w:rsid w:val="00CD4447"/>
    <w:rsid w:val="00CD4625"/>
    <w:rsid w:val="00CD4819"/>
    <w:rsid w:val="00CD4D49"/>
    <w:rsid w:val="00CD50A8"/>
    <w:rsid w:val="00CD5150"/>
    <w:rsid w:val="00CD52AA"/>
    <w:rsid w:val="00CD5BD6"/>
    <w:rsid w:val="00CD5E0A"/>
    <w:rsid w:val="00CD5E55"/>
    <w:rsid w:val="00CD6185"/>
    <w:rsid w:val="00CD6189"/>
    <w:rsid w:val="00CD61FD"/>
    <w:rsid w:val="00CD6510"/>
    <w:rsid w:val="00CD65F8"/>
    <w:rsid w:val="00CD666A"/>
    <w:rsid w:val="00CD6AF0"/>
    <w:rsid w:val="00CD6F7E"/>
    <w:rsid w:val="00CD6F9C"/>
    <w:rsid w:val="00CD71C9"/>
    <w:rsid w:val="00CD74D1"/>
    <w:rsid w:val="00CD7987"/>
    <w:rsid w:val="00CD7D2F"/>
    <w:rsid w:val="00CE021F"/>
    <w:rsid w:val="00CE0534"/>
    <w:rsid w:val="00CE05F2"/>
    <w:rsid w:val="00CE0AE4"/>
    <w:rsid w:val="00CE0D51"/>
    <w:rsid w:val="00CE0F85"/>
    <w:rsid w:val="00CE1018"/>
    <w:rsid w:val="00CE1705"/>
    <w:rsid w:val="00CE1748"/>
    <w:rsid w:val="00CE1B94"/>
    <w:rsid w:val="00CE1BA7"/>
    <w:rsid w:val="00CE21AB"/>
    <w:rsid w:val="00CE21FE"/>
    <w:rsid w:val="00CE229B"/>
    <w:rsid w:val="00CE2462"/>
    <w:rsid w:val="00CE24FA"/>
    <w:rsid w:val="00CE2539"/>
    <w:rsid w:val="00CE279C"/>
    <w:rsid w:val="00CE289A"/>
    <w:rsid w:val="00CE2C97"/>
    <w:rsid w:val="00CE2E10"/>
    <w:rsid w:val="00CE2E71"/>
    <w:rsid w:val="00CE3199"/>
    <w:rsid w:val="00CE34DC"/>
    <w:rsid w:val="00CE3621"/>
    <w:rsid w:val="00CE41B1"/>
    <w:rsid w:val="00CE430A"/>
    <w:rsid w:val="00CE43F4"/>
    <w:rsid w:val="00CE4BC6"/>
    <w:rsid w:val="00CE4D0E"/>
    <w:rsid w:val="00CE4DCA"/>
    <w:rsid w:val="00CE5127"/>
    <w:rsid w:val="00CE56B0"/>
    <w:rsid w:val="00CE57AA"/>
    <w:rsid w:val="00CE5D29"/>
    <w:rsid w:val="00CE5EC5"/>
    <w:rsid w:val="00CE5F50"/>
    <w:rsid w:val="00CE5F66"/>
    <w:rsid w:val="00CE67C4"/>
    <w:rsid w:val="00CE6B19"/>
    <w:rsid w:val="00CE6F48"/>
    <w:rsid w:val="00CE7204"/>
    <w:rsid w:val="00CE72B2"/>
    <w:rsid w:val="00CE7308"/>
    <w:rsid w:val="00CE7A51"/>
    <w:rsid w:val="00CE7C2E"/>
    <w:rsid w:val="00CE7EE5"/>
    <w:rsid w:val="00CF0124"/>
    <w:rsid w:val="00CF0ED5"/>
    <w:rsid w:val="00CF15C3"/>
    <w:rsid w:val="00CF18C9"/>
    <w:rsid w:val="00CF1985"/>
    <w:rsid w:val="00CF1B22"/>
    <w:rsid w:val="00CF1C9C"/>
    <w:rsid w:val="00CF1F51"/>
    <w:rsid w:val="00CF2374"/>
    <w:rsid w:val="00CF2599"/>
    <w:rsid w:val="00CF29FC"/>
    <w:rsid w:val="00CF2A20"/>
    <w:rsid w:val="00CF2B78"/>
    <w:rsid w:val="00CF333D"/>
    <w:rsid w:val="00CF420D"/>
    <w:rsid w:val="00CF42ED"/>
    <w:rsid w:val="00CF45B4"/>
    <w:rsid w:val="00CF473B"/>
    <w:rsid w:val="00CF4871"/>
    <w:rsid w:val="00CF4946"/>
    <w:rsid w:val="00CF4A73"/>
    <w:rsid w:val="00CF4AB5"/>
    <w:rsid w:val="00CF4CC3"/>
    <w:rsid w:val="00CF4EEB"/>
    <w:rsid w:val="00CF5316"/>
    <w:rsid w:val="00CF5371"/>
    <w:rsid w:val="00CF53B9"/>
    <w:rsid w:val="00CF5557"/>
    <w:rsid w:val="00CF583F"/>
    <w:rsid w:val="00CF5D61"/>
    <w:rsid w:val="00CF61A8"/>
    <w:rsid w:val="00CF64AF"/>
    <w:rsid w:val="00CF6596"/>
    <w:rsid w:val="00CF6782"/>
    <w:rsid w:val="00CF67BC"/>
    <w:rsid w:val="00CF6CCB"/>
    <w:rsid w:val="00CF6EC6"/>
    <w:rsid w:val="00CF70A9"/>
    <w:rsid w:val="00CF71EE"/>
    <w:rsid w:val="00CF7452"/>
    <w:rsid w:val="00CF758E"/>
    <w:rsid w:val="00CF7911"/>
    <w:rsid w:val="00CF7D90"/>
    <w:rsid w:val="00CF7EBD"/>
    <w:rsid w:val="00D00A71"/>
    <w:rsid w:val="00D0138A"/>
    <w:rsid w:val="00D01E99"/>
    <w:rsid w:val="00D02411"/>
    <w:rsid w:val="00D024FB"/>
    <w:rsid w:val="00D0276C"/>
    <w:rsid w:val="00D02A74"/>
    <w:rsid w:val="00D02BCE"/>
    <w:rsid w:val="00D02F36"/>
    <w:rsid w:val="00D02F73"/>
    <w:rsid w:val="00D0332B"/>
    <w:rsid w:val="00D034DA"/>
    <w:rsid w:val="00D03C49"/>
    <w:rsid w:val="00D03C5B"/>
    <w:rsid w:val="00D03DDA"/>
    <w:rsid w:val="00D0410E"/>
    <w:rsid w:val="00D0457E"/>
    <w:rsid w:val="00D04FFF"/>
    <w:rsid w:val="00D0545F"/>
    <w:rsid w:val="00D05548"/>
    <w:rsid w:val="00D05717"/>
    <w:rsid w:val="00D0582D"/>
    <w:rsid w:val="00D058EB"/>
    <w:rsid w:val="00D05DFE"/>
    <w:rsid w:val="00D05DFF"/>
    <w:rsid w:val="00D05E82"/>
    <w:rsid w:val="00D060BB"/>
    <w:rsid w:val="00D06119"/>
    <w:rsid w:val="00D06478"/>
    <w:rsid w:val="00D06625"/>
    <w:rsid w:val="00D06797"/>
    <w:rsid w:val="00D06C35"/>
    <w:rsid w:val="00D06CC9"/>
    <w:rsid w:val="00D06F3F"/>
    <w:rsid w:val="00D0736C"/>
    <w:rsid w:val="00D0740D"/>
    <w:rsid w:val="00D07520"/>
    <w:rsid w:val="00D076AE"/>
    <w:rsid w:val="00D07A39"/>
    <w:rsid w:val="00D07B88"/>
    <w:rsid w:val="00D10147"/>
    <w:rsid w:val="00D10374"/>
    <w:rsid w:val="00D10473"/>
    <w:rsid w:val="00D1048F"/>
    <w:rsid w:val="00D10631"/>
    <w:rsid w:val="00D107DE"/>
    <w:rsid w:val="00D10AA5"/>
    <w:rsid w:val="00D10D38"/>
    <w:rsid w:val="00D10FDE"/>
    <w:rsid w:val="00D1121E"/>
    <w:rsid w:val="00D114CB"/>
    <w:rsid w:val="00D11569"/>
    <w:rsid w:val="00D1173C"/>
    <w:rsid w:val="00D117C0"/>
    <w:rsid w:val="00D11A99"/>
    <w:rsid w:val="00D11D7E"/>
    <w:rsid w:val="00D11F4A"/>
    <w:rsid w:val="00D12392"/>
    <w:rsid w:val="00D128BB"/>
    <w:rsid w:val="00D1295E"/>
    <w:rsid w:val="00D12C38"/>
    <w:rsid w:val="00D12CA3"/>
    <w:rsid w:val="00D12F51"/>
    <w:rsid w:val="00D130A5"/>
    <w:rsid w:val="00D130BB"/>
    <w:rsid w:val="00D131E8"/>
    <w:rsid w:val="00D134CF"/>
    <w:rsid w:val="00D13766"/>
    <w:rsid w:val="00D13839"/>
    <w:rsid w:val="00D13858"/>
    <w:rsid w:val="00D13A73"/>
    <w:rsid w:val="00D13AAF"/>
    <w:rsid w:val="00D13AF7"/>
    <w:rsid w:val="00D13C4D"/>
    <w:rsid w:val="00D1456C"/>
    <w:rsid w:val="00D14735"/>
    <w:rsid w:val="00D147E7"/>
    <w:rsid w:val="00D1488B"/>
    <w:rsid w:val="00D14918"/>
    <w:rsid w:val="00D151F7"/>
    <w:rsid w:val="00D1530C"/>
    <w:rsid w:val="00D154C0"/>
    <w:rsid w:val="00D15549"/>
    <w:rsid w:val="00D155CF"/>
    <w:rsid w:val="00D16644"/>
    <w:rsid w:val="00D1696E"/>
    <w:rsid w:val="00D16A07"/>
    <w:rsid w:val="00D16BDC"/>
    <w:rsid w:val="00D17136"/>
    <w:rsid w:val="00D17175"/>
    <w:rsid w:val="00D17295"/>
    <w:rsid w:val="00D17ABE"/>
    <w:rsid w:val="00D20208"/>
    <w:rsid w:val="00D20230"/>
    <w:rsid w:val="00D20548"/>
    <w:rsid w:val="00D20552"/>
    <w:rsid w:val="00D20A2D"/>
    <w:rsid w:val="00D20E79"/>
    <w:rsid w:val="00D20E9D"/>
    <w:rsid w:val="00D2112A"/>
    <w:rsid w:val="00D216AD"/>
    <w:rsid w:val="00D21C1E"/>
    <w:rsid w:val="00D21FFB"/>
    <w:rsid w:val="00D220E2"/>
    <w:rsid w:val="00D2216F"/>
    <w:rsid w:val="00D222F9"/>
    <w:rsid w:val="00D226A0"/>
    <w:rsid w:val="00D226FE"/>
    <w:rsid w:val="00D22875"/>
    <w:rsid w:val="00D228CF"/>
    <w:rsid w:val="00D229DE"/>
    <w:rsid w:val="00D22A03"/>
    <w:rsid w:val="00D22B37"/>
    <w:rsid w:val="00D2360A"/>
    <w:rsid w:val="00D2441A"/>
    <w:rsid w:val="00D249D7"/>
    <w:rsid w:val="00D24E68"/>
    <w:rsid w:val="00D2507D"/>
    <w:rsid w:val="00D252FD"/>
    <w:rsid w:val="00D253D2"/>
    <w:rsid w:val="00D253FF"/>
    <w:rsid w:val="00D2540B"/>
    <w:rsid w:val="00D26050"/>
    <w:rsid w:val="00D2621F"/>
    <w:rsid w:val="00D263CB"/>
    <w:rsid w:val="00D26722"/>
    <w:rsid w:val="00D2674D"/>
    <w:rsid w:val="00D26B32"/>
    <w:rsid w:val="00D26D43"/>
    <w:rsid w:val="00D26F11"/>
    <w:rsid w:val="00D271E5"/>
    <w:rsid w:val="00D27D99"/>
    <w:rsid w:val="00D27EA4"/>
    <w:rsid w:val="00D30503"/>
    <w:rsid w:val="00D30777"/>
    <w:rsid w:val="00D30ADD"/>
    <w:rsid w:val="00D30B55"/>
    <w:rsid w:val="00D31118"/>
    <w:rsid w:val="00D311D1"/>
    <w:rsid w:val="00D313A0"/>
    <w:rsid w:val="00D319AA"/>
    <w:rsid w:val="00D319FC"/>
    <w:rsid w:val="00D31D0A"/>
    <w:rsid w:val="00D31FA1"/>
    <w:rsid w:val="00D3225C"/>
    <w:rsid w:val="00D32452"/>
    <w:rsid w:val="00D329F0"/>
    <w:rsid w:val="00D333C9"/>
    <w:rsid w:val="00D3344B"/>
    <w:rsid w:val="00D3367D"/>
    <w:rsid w:val="00D33963"/>
    <w:rsid w:val="00D33A0F"/>
    <w:rsid w:val="00D33ADF"/>
    <w:rsid w:val="00D33B69"/>
    <w:rsid w:val="00D33F8D"/>
    <w:rsid w:val="00D34047"/>
    <w:rsid w:val="00D345AA"/>
    <w:rsid w:val="00D34D7E"/>
    <w:rsid w:val="00D34DD4"/>
    <w:rsid w:val="00D34F79"/>
    <w:rsid w:val="00D34FD4"/>
    <w:rsid w:val="00D350B4"/>
    <w:rsid w:val="00D3526F"/>
    <w:rsid w:val="00D3537C"/>
    <w:rsid w:val="00D3558C"/>
    <w:rsid w:val="00D356C5"/>
    <w:rsid w:val="00D359DE"/>
    <w:rsid w:val="00D35ACA"/>
    <w:rsid w:val="00D360BA"/>
    <w:rsid w:val="00D36506"/>
    <w:rsid w:val="00D366DF"/>
    <w:rsid w:val="00D367C2"/>
    <w:rsid w:val="00D36805"/>
    <w:rsid w:val="00D36B88"/>
    <w:rsid w:val="00D3710B"/>
    <w:rsid w:val="00D37117"/>
    <w:rsid w:val="00D37120"/>
    <w:rsid w:val="00D3724F"/>
    <w:rsid w:val="00D37602"/>
    <w:rsid w:val="00D3762C"/>
    <w:rsid w:val="00D37967"/>
    <w:rsid w:val="00D37E73"/>
    <w:rsid w:val="00D40065"/>
    <w:rsid w:val="00D400E2"/>
    <w:rsid w:val="00D401A4"/>
    <w:rsid w:val="00D40201"/>
    <w:rsid w:val="00D40332"/>
    <w:rsid w:val="00D40488"/>
    <w:rsid w:val="00D40762"/>
    <w:rsid w:val="00D40819"/>
    <w:rsid w:val="00D40B1C"/>
    <w:rsid w:val="00D40E4B"/>
    <w:rsid w:val="00D41048"/>
    <w:rsid w:val="00D411FE"/>
    <w:rsid w:val="00D41430"/>
    <w:rsid w:val="00D41BEB"/>
    <w:rsid w:val="00D41C3A"/>
    <w:rsid w:val="00D4200A"/>
    <w:rsid w:val="00D42011"/>
    <w:rsid w:val="00D4209A"/>
    <w:rsid w:val="00D422AD"/>
    <w:rsid w:val="00D422FF"/>
    <w:rsid w:val="00D42D6A"/>
    <w:rsid w:val="00D430CE"/>
    <w:rsid w:val="00D431E1"/>
    <w:rsid w:val="00D436D3"/>
    <w:rsid w:val="00D438E1"/>
    <w:rsid w:val="00D439E1"/>
    <w:rsid w:val="00D43C2E"/>
    <w:rsid w:val="00D4423E"/>
    <w:rsid w:val="00D446BF"/>
    <w:rsid w:val="00D447E3"/>
    <w:rsid w:val="00D44AD4"/>
    <w:rsid w:val="00D45108"/>
    <w:rsid w:val="00D4515C"/>
    <w:rsid w:val="00D45285"/>
    <w:rsid w:val="00D45547"/>
    <w:rsid w:val="00D4576D"/>
    <w:rsid w:val="00D4583B"/>
    <w:rsid w:val="00D45953"/>
    <w:rsid w:val="00D45D0D"/>
    <w:rsid w:val="00D45EC5"/>
    <w:rsid w:val="00D45F6D"/>
    <w:rsid w:val="00D460A8"/>
    <w:rsid w:val="00D463FC"/>
    <w:rsid w:val="00D46412"/>
    <w:rsid w:val="00D4655C"/>
    <w:rsid w:val="00D46BE2"/>
    <w:rsid w:val="00D47131"/>
    <w:rsid w:val="00D47215"/>
    <w:rsid w:val="00D47227"/>
    <w:rsid w:val="00D472EB"/>
    <w:rsid w:val="00D47651"/>
    <w:rsid w:val="00D47680"/>
    <w:rsid w:val="00D47689"/>
    <w:rsid w:val="00D476C2"/>
    <w:rsid w:val="00D47D7E"/>
    <w:rsid w:val="00D5009D"/>
    <w:rsid w:val="00D5012A"/>
    <w:rsid w:val="00D50276"/>
    <w:rsid w:val="00D50471"/>
    <w:rsid w:val="00D504C2"/>
    <w:rsid w:val="00D5057A"/>
    <w:rsid w:val="00D50AB5"/>
    <w:rsid w:val="00D50B1F"/>
    <w:rsid w:val="00D51000"/>
    <w:rsid w:val="00D5107D"/>
    <w:rsid w:val="00D51DBE"/>
    <w:rsid w:val="00D51E6F"/>
    <w:rsid w:val="00D524FA"/>
    <w:rsid w:val="00D5264B"/>
    <w:rsid w:val="00D52B7C"/>
    <w:rsid w:val="00D52E28"/>
    <w:rsid w:val="00D53348"/>
    <w:rsid w:val="00D5344C"/>
    <w:rsid w:val="00D534D3"/>
    <w:rsid w:val="00D5359A"/>
    <w:rsid w:val="00D53918"/>
    <w:rsid w:val="00D53A22"/>
    <w:rsid w:val="00D53EE9"/>
    <w:rsid w:val="00D53F07"/>
    <w:rsid w:val="00D540B1"/>
    <w:rsid w:val="00D541BE"/>
    <w:rsid w:val="00D542FD"/>
    <w:rsid w:val="00D54502"/>
    <w:rsid w:val="00D545B5"/>
    <w:rsid w:val="00D547A3"/>
    <w:rsid w:val="00D54B93"/>
    <w:rsid w:val="00D54DE6"/>
    <w:rsid w:val="00D55058"/>
    <w:rsid w:val="00D5506B"/>
    <w:rsid w:val="00D552C2"/>
    <w:rsid w:val="00D559CC"/>
    <w:rsid w:val="00D55AD1"/>
    <w:rsid w:val="00D55B30"/>
    <w:rsid w:val="00D55B9B"/>
    <w:rsid w:val="00D55BDD"/>
    <w:rsid w:val="00D55FBF"/>
    <w:rsid w:val="00D56110"/>
    <w:rsid w:val="00D56468"/>
    <w:rsid w:val="00D5654C"/>
    <w:rsid w:val="00D565C0"/>
    <w:rsid w:val="00D56662"/>
    <w:rsid w:val="00D566EA"/>
    <w:rsid w:val="00D56A2C"/>
    <w:rsid w:val="00D570A4"/>
    <w:rsid w:val="00D5712B"/>
    <w:rsid w:val="00D572B9"/>
    <w:rsid w:val="00D577DD"/>
    <w:rsid w:val="00D5798A"/>
    <w:rsid w:val="00D57B45"/>
    <w:rsid w:val="00D57FEE"/>
    <w:rsid w:val="00D600C2"/>
    <w:rsid w:val="00D600CC"/>
    <w:rsid w:val="00D60239"/>
    <w:rsid w:val="00D603FF"/>
    <w:rsid w:val="00D60866"/>
    <w:rsid w:val="00D609FD"/>
    <w:rsid w:val="00D60A1D"/>
    <w:rsid w:val="00D60A6D"/>
    <w:rsid w:val="00D6127E"/>
    <w:rsid w:val="00D6129C"/>
    <w:rsid w:val="00D61E0A"/>
    <w:rsid w:val="00D62356"/>
    <w:rsid w:val="00D6261C"/>
    <w:rsid w:val="00D6264F"/>
    <w:rsid w:val="00D626E1"/>
    <w:rsid w:val="00D62ADA"/>
    <w:rsid w:val="00D62C95"/>
    <w:rsid w:val="00D62D92"/>
    <w:rsid w:val="00D62DBB"/>
    <w:rsid w:val="00D630C3"/>
    <w:rsid w:val="00D63383"/>
    <w:rsid w:val="00D63414"/>
    <w:rsid w:val="00D634F1"/>
    <w:rsid w:val="00D6366F"/>
    <w:rsid w:val="00D6394E"/>
    <w:rsid w:val="00D6396E"/>
    <w:rsid w:val="00D63A4E"/>
    <w:rsid w:val="00D63B59"/>
    <w:rsid w:val="00D63C28"/>
    <w:rsid w:val="00D63C3F"/>
    <w:rsid w:val="00D63DCF"/>
    <w:rsid w:val="00D63F88"/>
    <w:rsid w:val="00D63FF3"/>
    <w:rsid w:val="00D6424E"/>
    <w:rsid w:val="00D643D9"/>
    <w:rsid w:val="00D644DD"/>
    <w:rsid w:val="00D644F4"/>
    <w:rsid w:val="00D64544"/>
    <w:rsid w:val="00D64853"/>
    <w:rsid w:val="00D64912"/>
    <w:rsid w:val="00D64EE0"/>
    <w:rsid w:val="00D650BC"/>
    <w:rsid w:val="00D655B1"/>
    <w:rsid w:val="00D656DE"/>
    <w:rsid w:val="00D65B91"/>
    <w:rsid w:val="00D662CE"/>
    <w:rsid w:val="00D665DD"/>
    <w:rsid w:val="00D66633"/>
    <w:rsid w:val="00D66733"/>
    <w:rsid w:val="00D667AC"/>
    <w:rsid w:val="00D667CC"/>
    <w:rsid w:val="00D66E01"/>
    <w:rsid w:val="00D67078"/>
    <w:rsid w:val="00D67273"/>
    <w:rsid w:val="00D672DD"/>
    <w:rsid w:val="00D672E7"/>
    <w:rsid w:val="00D674AE"/>
    <w:rsid w:val="00D67DB1"/>
    <w:rsid w:val="00D70058"/>
    <w:rsid w:val="00D700AA"/>
    <w:rsid w:val="00D703FE"/>
    <w:rsid w:val="00D705A6"/>
    <w:rsid w:val="00D705BD"/>
    <w:rsid w:val="00D707DD"/>
    <w:rsid w:val="00D70B05"/>
    <w:rsid w:val="00D70B5B"/>
    <w:rsid w:val="00D7210D"/>
    <w:rsid w:val="00D726EE"/>
    <w:rsid w:val="00D72B26"/>
    <w:rsid w:val="00D72E9F"/>
    <w:rsid w:val="00D72F6D"/>
    <w:rsid w:val="00D7310C"/>
    <w:rsid w:val="00D731B2"/>
    <w:rsid w:val="00D73592"/>
    <w:rsid w:val="00D73606"/>
    <w:rsid w:val="00D73677"/>
    <w:rsid w:val="00D736DA"/>
    <w:rsid w:val="00D739E9"/>
    <w:rsid w:val="00D73CFA"/>
    <w:rsid w:val="00D73F92"/>
    <w:rsid w:val="00D74062"/>
    <w:rsid w:val="00D740EA"/>
    <w:rsid w:val="00D74259"/>
    <w:rsid w:val="00D7430D"/>
    <w:rsid w:val="00D746C2"/>
    <w:rsid w:val="00D74B7C"/>
    <w:rsid w:val="00D74BED"/>
    <w:rsid w:val="00D74F41"/>
    <w:rsid w:val="00D75890"/>
    <w:rsid w:val="00D75A38"/>
    <w:rsid w:val="00D75C1F"/>
    <w:rsid w:val="00D75E03"/>
    <w:rsid w:val="00D75E09"/>
    <w:rsid w:val="00D75E85"/>
    <w:rsid w:val="00D75E8E"/>
    <w:rsid w:val="00D75F1F"/>
    <w:rsid w:val="00D7606B"/>
    <w:rsid w:val="00D76313"/>
    <w:rsid w:val="00D76624"/>
    <w:rsid w:val="00D76C14"/>
    <w:rsid w:val="00D76CE8"/>
    <w:rsid w:val="00D76D26"/>
    <w:rsid w:val="00D76D3F"/>
    <w:rsid w:val="00D7738B"/>
    <w:rsid w:val="00D77521"/>
    <w:rsid w:val="00D778D8"/>
    <w:rsid w:val="00D77A60"/>
    <w:rsid w:val="00D77AA5"/>
    <w:rsid w:val="00D77C05"/>
    <w:rsid w:val="00D77CC3"/>
    <w:rsid w:val="00D80055"/>
    <w:rsid w:val="00D805FD"/>
    <w:rsid w:val="00D80837"/>
    <w:rsid w:val="00D8092E"/>
    <w:rsid w:val="00D80980"/>
    <w:rsid w:val="00D80F64"/>
    <w:rsid w:val="00D810EF"/>
    <w:rsid w:val="00D81221"/>
    <w:rsid w:val="00D81519"/>
    <w:rsid w:val="00D816A4"/>
    <w:rsid w:val="00D819AF"/>
    <w:rsid w:val="00D81C02"/>
    <w:rsid w:val="00D81C76"/>
    <w:rsid w:val="00D81FEB"/>
    <w:rsid w:val="00D82BC7"/>
    <w:rsid w:val="00D82C02"/>
    <w:rsid w:val="00D82D71"/>
    <w:rsid w:val="00D82DDD"/>
    <w:rsid w:val="00D82EA2"/>
    <w:rsid w:val="00D82F44"/>
    <w:rsid w:val="00D831D1"/>
    <w:rsid w:val="00D839E6"/>
    <w:rsid w:val="00D83FD7"/>
    <w:rsid w:val="00D84139"/>
    <w:rsid w:val="00D84307"/>
    <w:rsid w:val="00D84346"/>
    <w:rsid w:val="00D8434E"/>
    <w:rsid w:val="00D84543"/>
    <w:rsid w:val="00D84867"/>
    <w:rsid w:val="00D848FD"/>
    <w:rsid w:val="00D84C0E"/>
    <w:rsid w:val="00D84E4A"/>
    <w:rsid w:val="00D8507C"/>
    <w:rsid w:val="00D850AC"/>
    <w:rsid w:val="00D85314"/>
    <w:rsid w:val="00D8540D"/>
    <w:rsid w:val="00D855A9"/>
    <w:rsid w:val="00D85630"/>
    <w:rsid w:val="00D85A88"/>
    <w:rsid w:val="00D85D7C"/>
    <w:rsid w:val="00D85E87"/>
    <w:rsid w:val="00D863AE"/>
    <w:rsid w:val="00D86A1A"/>
    <w:rsid w:val="00D86C2A"/>
    <w:rsid w:val="00D86FA9"/>
    <w:rsid w:val="00D87215"/>
    <w:rsid w:val="00D87782"/>
    <w:rsid w:val="00D87849"/>
    <w:rsid w:val="00D8785C"/>
    <w:rsid w:val="00D87A88"/>
    <w:rsid w:val="00D87AA2"/>
    <w:rsid w:val="00D87B62"/>
    <w:rsid w:val="00D87EC7"/>
    <w:rsid w:val="00D90007"/>
    <w:rsid w:val="00D90425"/>
    <w:rsid w:val="00D9044D"/>
    <w:rsid w:val="00D90512"/>
    <w:rsid w:val="00D90E28"/>
    <w:rsid w:val="00D9103F"/>
    <w:rsid w:val="00D91057"/>
    <w:rsid w:val="00D91129"/>
    <w:rsid w:val="00D9222B"/>
    <w:rsid w:val="00D92289"/>
    <w:rsid w:val="00D924BB"/>
    <w:rsid w:val="00D927FE"/>
    <w:rsid w:val="00D92917"/>
    <w:rsid w:val="00D92CAF"/>
    <w:rsid w:val="00D92F46"/>
    <w:rsid w:val="00D936AE"/>
    <w:rsid w:val="00D9380C"/>
    <w:rsid w:val="00D93BBF"/>
    <w:rsid w:val="00D93BFF"/>
    <w:rsid w:val="00D93E55"/>
    <w:rsid w:val="00D9401C"/>
    <w:rsid w:val="00D948BC"/>
    <w:rsid w:val="00D94CF3"/>
    <w:rsid w:val="00D95259"/>
    <w:rsid w:val="00D95982"/>
    <w:rsid w:val="00D95D7E"/>
    <w:rsid w:val="00D95F55"/>
    <w:rsid w:val="00D96222"/>
    <w:rsid w:val="00D9632D"/>
    <w:rsid w:val="00D96525"/>
    <w:rsid w:val="00D96D63"/>
    <w:rsid w:val="00D96EBC"/>
    <w:rsid w:val="00D97032"/>
    <w:rsid w:val="00D97204"/>
    <w:rsid w:val="00D9763D"/>
    <w:rsid w:val="00D977EB"/>
    <w:rsid w:val="00D978F6"/>
    <w:rsid w:val="00D97A92"/>
    <w:rsid w:val="00D97ADD"/>
    <w:rsid w:val="00D97AE1"/>
    <w:rsid w:val="00D97BCA"/>
    <w:rsid w:val="00D97EAB"/>
    <w:rsid w:val="00D97F40"/>
    <w:rsid w:val="00DA009B"/>
    <w:rsid w:val="00DA03F1"/>
    <w:rsid w:val="00DA03FD"/>
    <w:rsid w:val="00DA05A6"/>
    <w:rsid w:val="00DA0C32"/>
    <w:rsid w:val="00DA0F41"/>
    <w:rsid w:val="00DA0FA2"/>
    <w:rsid w:val="00DA1004"/>
    <w:rsid w:val="00DA1191"/>
    <w:rsid w:val="00DA14FA"/>
    <w:rsid w:val="00DA167B"/>
    <w:rsid w:val="00DA234B"/>
    <w:rsid w:val="00DA2399"/>
    <w:rsid w:val="00DA26FA"/>
    <w:rsid w:val="00DA2AD4"/>
    <w:rsid w:val="00DA2D99"/>
    <w:rsid w:val="00DA2E24"/>
    <w:rsid w:val="00DA300F"/>
    <w:rsid w:val="00DA32D2"/>
    <w:rsid w:val="00DA338B"/>
    <w:rsid w:val="00DA3C74"/>
    <w:rsid w:val="00DA4A55"/>
    <w:rsid w:val="00DA4E64"/>
    <w:rsid w:val="00DA5144"/>
    <w:rsid w:val="00DA5168"/>
    <w:rsid w:val="00DA53AC"/>
    <w:rsid w:val="00DA5911"/>
    <w:rsid w:val="00DA5943"/>
    <w:rsid w:val="00DA5CA7"/>
    <w:rsid w:val="00DA5EB7"/>
    <w:rsid w:val="00DA69D2"/>
    <w:rsid w:val="00DA6D34"/>
    <w:rsid w:val="00DA70D0"/>
    <w:rsid w:val="00DA70E7"/>
    <w:rsid w:val="00DA722E"/>
    <w:rsid w:val="00DA73C4"/>
    <w:rsid w:val="00DA771F"/>
    <w:rsid w:val="00DA7733"/>
    <w:rsid w:val="00DA7890"/>
    <w:rsid w:val="00DA7A51"/>
    <w:rsid w:val="00DA7B4B"/>
    <w:rsid w:val="00DA7C22"/>
    <w:rsid w:val="00DA7DD9"/>
    <w:rsid w:val="00DA7E6F"/>
    <w:rsid w:val="00DAE4C9"/>
    <w:rsid w:val="00DB0003"/>
    <w:rsid w:val="00DB0276"/>
    <w:rsid w:val="00DB0389"/>
    <w:rsid w:val="00DB07CB"/>
    <w:rsid w:val="00DB085C"/>
    <w:rsid w:val="00DB0FCF"/>
    <w:rsid w:val="00DB12EB"/>
    <w:rsid w:val="00DB135B"/>
    <w:rsid w:val="00DB17C0"/>
    <w:rsid w:val="00DB198D"/>
    <w:rsid w:val="00DB1B63"/>
    <w:rsid w:val="00DB1C2C"/>
    <w:rsid w:val="00DB1E02"/>
    <w:rsid w:val="00DB22BD"/>
    <w:rsid w:val="00DB230F"/>
    <w:rsid w:val="00DB23BC"/>
    <w:rsid w:val="00DB252E"/>
    <w:rsid w:val="00DB2647"/>
    <w:rsid w:val="00DB2C52"/>
    <w:rsid w:val="00DB2F85"/>
    <w:rsid w:val="00DB33A5"/>
    <w:rsid w:val="00DB3620"/>
    <w:rsid w:val="00DB398E"/>
    <w:rsid w:val="00DB3A61"/>
    <w:rsid w:val="00DB3A8C"/>
    <w:rsid w:val="00DB3BEF"/>
    <w:rsid w:val="00DB3C8A"/>
    <w:rsid w:val="00DB3D65"/>
    <w:rsid w:val="00DB3F10"/>
    <w:rsid w:val="00DB4127"/>
    <w:rsid w:val="00DB42A1"/>
    <w:rsid w:val="00DB43B2"/>
    <w:rsid w:val="00DB4544"/>
    <w:rsid w:val="00DB461E"/>
    <w:rsid w:val="00DB5EFC"/>
    <w:rsid w:val="00DB6036"/>
    <w:rsid w:val="00DB635B"/>
    <w:rsid w:val="00DB653A"/>
    <w:rsid w:val="00DB66B2"/>
    <w:rsid w:val="00DB6973"/>
    <w:rsid w:val="00DB69CC"/>
    <w:rsid w:val="00DB6D6A"/>
    <w:rsid w:val="00DB6DFD"/>
    <w:rsid w:val="00DB718C"/>
    <w:rsid w:val="00DB75AC"/>
    <w:rsid w:val="00DB7960"/>
    <w:rsid w:val="00DB7A5C"/>
    <w:rsid w:val="00DB7E72"/>
    <w:rsid w:val="00DB7EA0"/>
    <w:rsid w:val="00DC006A"/>
    <w:rsid w:val="00DC02A3"/>
    <w:rsid w:val="00DC0585"/>
    <w:rsid w:val="00DC0629"/>
    <w:rsid w:val="00DC067C"/>
    <w:rsid w:val="00DC097A"/>
    <w:rsid w:val="00DC0A19"/>
    <w:rsid w:val="00DC0E80"/>
    <w:rsid w:val="00DC0ED8"/>
    <w:rsid w:val="00DC1081"/>
    <w:rsid w:val="00DC1A47"/>
    <w:rsid w:val="00DC1F36"/>
    <w:rsid w:val="00DC229B"/>
    <w:rsid w:val="00DC25D2"/>
    <w:rsid w:val="00DC272A"/>
    <w:rsid w:val="00DC2A77"/>
    <w:rsid w:val="00DC2AAB"/>
    <w:rsid w:val="00DC2F23"/>
    <w:rsid w:val="00DC2F81"/>
    <w:rsid w:val="00DC3090"/>
    <w:rsid w:val="00DC30A1"/>
    <w:rsid w:val="00DC37CD"/>
    <w:rsid w:val="00DC3B8A"/>
    <w:rsid w:val="00DC3F88"/>
    <w:rsid w:val="00DC41FC"/>
    <w:rsid w:val="00DC4229"/>
    <w:rsid w:val="00DC4C8A"/>
    <w:rsid w:val="00DC4CB9"/>
    <w:rsid w:val="00DC4D00"/>
    <w:rsid w:val="00DC4E85"/>
    <w:rsid w:val="00DC4F67"/>
    <w:rsid w:val="00DC5363"/>
    <w:rsid w:val="00DC5794"/>
    <w:rsid w:val="00DC5814"/>
    <w:rsid w:val="00DC5919"/>
    <w:rsid w:val="00DC5981"/>
    <w:rsid w:val="00DC5A4B"/>
    <w:rsid w:val="00DC5BE4"/>
    <w:rsid w:val="00DC6204"/>
    <w:rsid w:val="00DC627F"/>
    <w:rsid w:val="00DC62FE"/>
    <w:rsid w:val="00DC6626"/>
    <w:rsid w:val="00DC68B6"/>
    <w:rsid w:val="00DC690A"/>
    <w:rsid w:val="00DC69CB"/>
    <w:rsid w:val="00DC6A85"/>
    <w:rsid w:val="00DC6AB5"/>
    <w:rsid w:val="00DC6E08"/>
    <w:rsid w:val="00DC6F12"/>
    <w:rsid w:val="00DC7280"/>
    <w:rsid w:val="00DC72A2"/>
    <w:rsid w:val="00DC735C"/>
    <w:rsid w:val="00DC7B92"/>
    <w:rsid w:val="00DC7BD1"/>
    <w:rsid w:val="00DD05DB"/>
    <w:rsid w:val="00DD0731"/>
    <w:rsid w:val="00DD0F4B"/>
    <w:rsid w:val="00DD1142"/>
    <w:rsid w:val="00DD1285"/>
    <w:rsid w:val="00DD1358"/>
    <w:rsid w:val="00DD152A"/>
    <w:rsid w:val="00DD1C14"/>
    <w:rsid w:val="00DD2BB4"/>
    <w:rsid w:val="00DD2F3B"/>
    <w:rsid w:val="00DD376E"/>
    <w:rsid w:val="00DD3770"/>
    <w:rsid w:val="00DD39B8"/>
    <w:rsid w:val="00DD3C69"/>
    <w:rsid w:val="00DD3F68"/>
    <w:rsid w:val="00DD3F6D"/>
    <w:rsid w:val="00DD40C0"/>
    <w:rsid w:val="00DD43D0"/>
    <w:rsid w:val="00DD474B"/>
    <w:rsid w:val="00DD4A79"/>
    <w:rsid w:val="00DD4B29"/>
    <w:rsid w:val="00DD4B3A"/>
    <w:rsid w:val="00DD4B83"/>
    <w:rsid w:val="00DD4FC2"/>
    <w:rsid w:val="00DD5053"/>
    <w:rsid w:val="00DD52CE"/>
    <w:rsid w:val="00DD56A3"/>
    <w:rsid w:val="00DD57C8"/>
    <w:rsid w:val="00DD5CB8"/>
    <w:rsid w:val="00DD6071"/>
    <w:rsid w:val="00DD63A9"/>
    <w:rsid w:val="00DD63DD"/>
    <w:rsid w:val="00DD645E"/>
    <w:rsid w:val="00DD66AE"/>
    <w:rsid w:val="00DD67AE"/>
    <w:rsid w:val="00DD694D"/>
    <w:rsid w:val="00DD6F4C"/>
    <w:rsid w:val="00DD73E6"/>
    <w:rsid w:val="00DD7539"/>
    <w:rsid w:val="00DD767C"/>
    <w:rsid w:val="00DD79D0"/>
    <w:rsid w:val="00DD7BEB"/>
    <w:rsid w:val="00DD7F5C"/>
    <w:rsid w:val="00DE094D"/>
    <w:rsid w:val="00DE1025"/>
    <w:rsid w:val="00DE1085"/>
    <w:rsid w:val="00DE1133"/>
    <w:rsid w:val="00DE1716"/>
    <w:rsid w:val="00DE17C7"/>
    <w:rsid w:val="00DE17D4"/>
    <w:rsid w:val="00DE1B2C"/>
    <w:rsid w:val="00DE1C56"/>
    <w:rsid w:val="00DE220B"/>
    <w:rsid w:val="00DE2310"/>
    <w:rsid w:val="00DE2631"/>
    <w:rsid w:val="00DE2A08"/>
    <w:rsid w:val="00DE2BF5"/>
    <w:rsid w:val="00DE2DC1"/>
    <w:rsid w:val="00DE2EDE"/>
    <w:rsid w:val="00DE344D"/>
    <w:rsid w:val="00DE3456"/>
    <w:rsid w:val="00DE3488"/>
    <w:rsid w:val="00DE3925"/>
    <w:rsid w:val="00DE3DEB"/>
    <w:rsid w:val="00DE40FE"/>
    <w:rsid w:val="00DE4144"/>
    <w:rsid w:val="00DE45C0"/>
    <w:rsid w:val="00DE4D8E"/>
    <w:rsid w:val="00DE50A2"/>
    <w:rsid w:val="00DE5540"/>
    <w:rsid w:val="00DE5700"/>
    <w:rsid w:val="00DE5A67"/>
    <w:rsid w:val="00DE5B31"/>
    <w:rsid w:val="00DE6164"/>
    <w:rsid w:val="00DE63DB"/>
    <w:rsid w:val="00DE658A"/>
    <w:rsid w:val="00DE683E"/>
    <w:rsid w:val="00DE68B8"/>
    <w:rsid w:val="00DE6C40"/>
    <w:rsid w:val="00DE6FFB"/>
    <w:rsid w:val="00DE71FB"/>
    <w:rsid w:val="00DE722C"/>
    <w:rsid w:val="00DE7330"/>
    <w:rsid w:val="00DE77E5"/>
    <w:rsid w:val="00DE7824"/>
    <w:rsid w:val="00DE7D81"/>
    <w:rsid w:val="00DE7EBB"/>
    <w:rsid w:val="00DF012D"/>
    <w:rsid w:val="00DF0351"/>
    <w:rsid w:val="00DF05A7"/>
    <w:rsid w:val="00DF05CB"/>
    <w:rsid w:val="00DF068E"/>
    <w:rsid w:val="00DF085D"/>
    <w:rsid w:val="00DF0879"/>
    <w:rsid w:val="00DF08C2"/>
    <w:rsid w:val="00DF0AF7"/>
    <w:rsid w:val="00DF0C6A"/>
    <w:rsid w:val="00DF0F40"/>
    <w:rsid w:val="00DF11E3"/>
    <w:rsid w:val="00DF127B"/>
    <w:rsid w:val="00DF1406"/>
    <w:rsid w:val="00DF16B0"/>
    <w:rsid w:val="00DF1BFC"/>
    <w:rsid w:val="00DF2269"/>
    <w:rsid w:val="00DF2AEB"/>
    <w:rsid w:val="00DF2CD7"/>
    <w:rsid w:val="00DF2DDC"/>
    <w:rsid w:val="00DF2FC3"/>
    <w:rsid w:val="00DF301D"/>
    <w:rsid w:val="00DF308A"/>
    <w:rsid w:val="00DF3157"/>
    <w:rsid w:val="00DF32DD"/>
    <w:rsid w:val="00DF3427"/>
    <w:rsid w:val="00DF38C5"/>
    <w:rsid w:val="00DF38D7"/>
    <w:rsid w:val="00DF3FA9"/>
    <w:rsid w:val="00DF4777"/>
    <w:rsid w:val="00DF480D"/>
    <w:rsid w:val="00DF48ED"/>
    <w:rsid w:val="00DF4CB0"/>
    <w:rsid w:val="00DF4FEF"/>
    <w:rsid w:val="00DF50B3"/>
    <w:rsid w:val="00DF5110"/>
    <w:rsid w:val="00DF516E"/>
    <w:rsid w:val="00DF5218"/>
    <w:rsid w:val="00DF594D"/>
    <w:rsid w:val="00DF5AD7"/>
    <w:rsid w:val="00DF5EF0"/>
    <w:rsid w:val="00DF60BC"/>
    <w:rsid w:val="00DF61A1"/>
    <w:rsid w:val="00DF628C"/>
    <w:rsid w:val="00DF6546"/>
    <w:rsid w:val="00DF665C"/>
    <w:rsid w:val="00DF691A"/>
    <w:rsid w:val="00DF6B76"/>
    <w:rsid w:val="00DF6BEF"/>
    <w:rsid w:val="00DF6CDC"/>
    <w:rsid w:val="00DF74E8"/>
    <w:rsid w:val="00DF779E"/>
    <w:rsid w:val="00DF7FAC"/>
    <w:rsid w:val="00E000F8"/>
    <w:rsid w:val="00E003FF"/>
    <w:rsid w:val="00E009D8"/>
    <w:rsid w:val="00E009EC"/>
    <w:rsid w:val="00E00CEE"/>
    <w:rsid w:val="00E01A2F"/>
    <w:rsid w:val="00E01A9C"/>
    <w:rsid w:val="00E01B97"/>
    <w:rsid w:val="00E01F30"/>
    <w:rsid w:val="00E01FE2"/>
    <w:rsid w:val="00E020AB"/>
    <w:rsid w:val="00E02610"/>
    <w:rsid w:val="00E02811"/>
    <w:rsid w:val="00E0291D"/>
    <w:rsid w:val="00E02C47"/>
    <w:rsid w:val="00E0389D"/>
    <w:rsid w:val="00E039C2"/>
    <w:rsid w:val="00E03A7C"/>
    <w:rsid w:val="00E03B76"/>
    <w:rsid w:val="00E03F6C"/>
    <w:rsid w:val="00E040F8"/>
    <w:rsid w:val="00E040FC"/>
    <w:rsid w:val="00E041D8"/>
    <w:rsid w:val="00E04351"/>
    <w:rsid w:val="00E044B1"/>
    <w:rsid w:val="00E04EF0"/>
    <w:rsid w:val="00E0525B"/>
    <w:rsid w:val="00E0525F"/>
    <w:rsid w:val="00E054CE"/>
    <w:rsid w:val="00E05869"/>
    <w:rsid w:val="00E05A8D"/>
    <w:rsid w:val="00E062B5"/>
    <w:rsid w:val="00E0640B"/>
    <w:rsid w:val="00E06723"/>
    <w:rsid w:val="00E0682B"/>
    <w:rsid w:val="00E06973"/>
    <w:rsid w:val="00E06C0A"/>
    <w:rsid w:val="00E06E86"/>
    <w:rsid w:val="00E07140"/>
    <w:rsid w:val="00E07192"/>
    <w:rsid w:val="00E0782E"/>
    <w:rsid w:val="00E078CD"/>
    <w:rsid w:val="00E07A31"/>
    <w:rsid w:val="00E07A91"/>
    <w:rsid w:val="00E07D8A"/>
    <w:rsid w:val="00E07EFA"/>
    <w:rsid w:val="00E10643"/>
    <w:rsid w:val="00E10D6C"/>
    <w:rsid w:val="00E11570"/>
    <w:rsid w:val="00E11876"/>
    <w:rsid w:val="00E11A51"/>
    <w:rsid w:val="00E11F8A"/>
    <w:rsid w:val="00E11F8E"/>
    <w:rsid w:val="00E120A7"/>
    <w:rsid w:val="00E120F1"/>
    <w:rsid w:val="00E1249C"/>
    <w:rsid w:val="00E12591"/>
    <w:rsid w:val="00E12698"/>
    <w:rsid w:val="00E1270E"/>
    <w:rsid w:val="00E12C71"/>
    <w:rsid w:val="00E12F2F"/>
    <w:rsid w:val="00E13729"/>
    <w:rsid w:val="00E1382C"/>
    <w:rsid w:val="00E139CB"/>
    <w:rsid w:val="00E142FE"/>
    <w:rsid w:val="00E1485E"/>
    <w:rsid w:val="00E1499D"/>
    <w:rsid w:val="00E149C6"/>
    <w:rsid w:val="00E15355"/>
    <w:rsid w:val="00E157E2"/>
    <w:rsid w:val="00E162C2"/>
    <w:rsid w:val="00E16307"/>
    <w:rsid w:val="00E16382"/>
    <w:rsid w:val="00E1648F"/>
    <w:rsid w:val="00E164DB"/>
    <w:rsid w:val="00E16FF8"/>
    <w:rsid w:val="00E1720B"/>
    <w:rsid w:val="00E17227"/>
    <w:rsid w:val="00E1725A"/>
    <w:rsid w:val="00E172A0"/>
    <w:rsid w:val="00E172BE"/>
    <w:rsid w:val="00E17718"/>
    <w:rsid w:val="00E1790C"/>
    <w:rsid w:val="00E17E57"/>
    <w:rsid w:val="00E20059"/>
    <w:rsid w:val="00E207AD"/>
    <w:rsid w:val="00E20A4C"/>
    <w:rsid w:val="00E20E1F"/>
    <w:rsid w:val="00E20F96"/>
    <w:rsid w:val="00E21315"/>
    <w:rsid w:val="00E21539"/>
    <w:rsid w:val="00E21653"/>
    <w:rsid w:val="00E21A95"/>
    <w:rsid w:val="00E2205C"/>
    <w:rsid w:val="00E220E3"/>
    <w:rsid w:val="00E22307"/>
    <w:rsid w:val="00E228B3"/>
    <w:rsid w:val="00E22B61"/>
    <w:rsid w:val="00E2300A"/>
    <w:rsid w:val="00E2368E"/>
    <w:rsid w:val="00E23EAF"/>
    <w:rsid w:val="00E23F4D"/>
    <w:rsid w:val="00E240B5"/>
    <w:rsid w:val="00E2433C"/>
    <w:rsid w:val="00E245BA"/>
    <w:rsid w:val="00E24879"/>
    <w:rsid w:val="00E24D2A"/>
    <w:rsid w:val="00E24D77"/>
    <w:rsid w:val="00E24EA0"/>
    <w:rsid w:val="00E24F0C"/>
    <w:rsid w:val="00E25330"/>
    <w:rsid w:val="00E2541D"/>
    <w:rsid w:val="00E255B1"/>
    <w:rsid w:val="00E25668"/>
    <w:rsid w:val="00E25700"/>
    <w:rsid w:val="00E25992"/>
    <w:rsid w:val="00E259D9"/>
    <w:rsid w:val="00E25CC0"/>
    <w:rsid w:val="00E263BC"/>
    <w:rsid w:val="00E26569"/>
    <w:rsid w:val="00E2658D"/>
    <w:rsid w:val="00E265BD"/>
    <w:rsid w:val="00E26773"/>
    <w:rsid w:val="00E26915"/>
    <w:rsid w:val="00E26E1C"/>
    <w:rsid w:val="00E271AE"/>
    <w:rsid w:val="00E2754E"/>
    <w:rsid w:val="00E2762A"/>
    <w:rsid w:val="00E2781F"/>
    <w:rsid w:val="00E279F5"/>
    <w:rsid w:val="00E27AE1"/>
    <w:rsid w:val="00E27F40"/>
    <w:rsid w:val="00E3022E"/>
    <w:rsid w:val="00E302AA"/>
    <w:rsid w:val="00E30D20"/>
    <w:rsid w:val="00E30DAD"/>
    <w:rsid w:val="00E313A3"/>
    <w:rsid w:val="00E314AA"/>
    <w:rsid w:val="00E318BC"/>
    <w:rsid w:val="00E31EA6"/>
    <w:rsid w:val="00E32141"/>
    <w:rsid w:val="00E3216A"/>
    <w:rsid w:val="00E32585"/>
    <w:rsid w:val="00E32A31"/>
    <w:rsid w:val="00E32A94"/>
    <w:rsid w:val="00E32F90"/>
    <w:rsid w:val="00E32FBC"/>
    <w:rsid w:val="00E3311E"/>
    <w:rsid w:val="00E33144"/>
    <w:rsid w:val="00E331A2"/>
    <w:rsid w:val="00E333FC"/>
    <w:rsid w:val="00E336F7"/>
    <w:rsid w:val="00E338EC"/>
    <w:rsid w:val="00E33E5A"/>
    <w:rsid w:val="00E34105"/>
    <w:rsid w:val="00E34268"/>
    <w:rsid w:val="00E3461B"/>
    <w:rsid w:val="00E34633"/>
    <w:rsid w:val="00E34991"/>
    <w:rsid w:val="00E34DA7"/>
    <w:rsid w:val="00E34E28"/>
    <w:rsid w:val="00E34EDA"/>
    <w:rsid w:val="00E360B7"/>
    <w:rsid w:val="00E360CB"/>
    <w:rsid w:val="00E36430"/>
    <w:rsid w:val="00E36A9D"/>
    <w:rsid w:val="00E3715C"/>
    <w:rsid w:val="00E37302"/>
    <w:rsid w:val="00E374AC"/>
    <w:rsid w:val="00E374CC"/>
    <w:rsid w:val="00E37746"/>
    <w:rsid w:val="00E37A8D"/>
    <w:rsid w:val="00E37B62"/>
    <w:rsid w:val="00E37D8D"/>
    <w:rsid w:val="00E3CD73"/>
    <w:rsid w:val="00E400ED"/>
    <w:rsid w:val="00E402F0"/>
    <w:rsid w:val="00E40B1F"/>
    <w:rsid w:val="00E40C88"/>
    <w:rsid w:val="00E4113A"/>
    <w:rsid w:val="00E41151"/>
    <w:rsid w:val="00E412D6"/>
    <w:rsid w:val="00E416F6"/>
    <w:rsid w:val="00E41C23"/>
    <w:rsid w:val="00E41D0A"/>
    <w:rsid w:val="00E41D55"/>
    <w:rsid w:val="00E41DBD"/>
    <w:rsid w:val="00E41EFC"/>
    <w:rsid w:val="00E41FB5"/>
    <w:rsid w:val="00E42038"/>
    <w:rsid w:val="00E42587"/>
    <w:rsid w:val="00E427DE"/>
    <w:rsid w:val="00E42A4A"/>
    <w:rsid w:val="00E42E63"/>
    <w:rsid w:val="00E434C1"/>
    <w:rsid w:val="00E43666"/>
    <w:rsid w:val="00E43842"/>
    <w:rsid w:val="00E439A0"/>
    <w:rsid w:val="00E43B25"/>
    <w:rsid w:val="00E43C74"/>
    <w:rsid w:val="00E43C8F"/>
    <w:rsid w:val="00E43C91"/>
    <w:rsid w:val="00E43D1D"/>
    <w:rsid w:val="00E43D88"/>
    <w:rsid w:val="00E43E2F"/>
    <w:rsid w:val="00E43EC3"/>
    <w:rsid w:val="00E44036"/>
    <w:rsid w:val="00E442DB"/>
    <w:rsid w:val="00E44715"/>
    <w:rsid w:val="00E449DD"/>
    <w:rsid w:val="00E44B31"/>
    <w:rsid w:val="00E44BCB"/>
    <w:rsid w:val="00E450DA"/>
    <w:rsid w:val="00E45125"/>
    <w:rsid w:val="00E45330"/>
    <w:rsid w:val="00E454D9"/>
    <w:rsid w:val="00E458EA"/>
    <w:rsid w:val="00E45919"/>
    <w:rsid w:val="00E45C70"/>
    <w:rsid w:val="00E45EB8"/>
    <w:rsid w:val="00E46258"/>
    <w:rsid w:val="00E46482"/>
    <w:rsid w:val="00E465C5"/>
    <w:rsid w:val="00E46670"/>
    <w:rsid w:val="00E46A9E"/>
    <w:rsid w:val="00E46B57"/>
    <w:rsid w:val="00E4713D"/>
    <w:rsid w:val="00E47311"/>
    <w:rsid w:val="00E475F6"/>
    <w:rsid w:val="00E47BD3"/>
    <w:rsid w:val="00E47E08"/>
    <w:rsid w:val="00E5029B"/>
    <w:rsid w:val="00E506D3"/>
    <w:rsid w:val="00E508FA"/>
    <w:rsid w:val="00E509D4"/>
    <w:rsid w:val="00E50B5E"/>
    <w:rsid w:val="00E50BAD"/>
    <w:rsid w:val="00E50C8B"/>
    <w:rsid w:val="00E510CE"/>
    <w:rsid w:val="00E512E8"/>
    <w:rsid w:val="00E51518"/>
    <w:rsid w:val="00E51543"/>
    <w:rsid w:val="00E51915"/>
    <w:rsid w:val="00E51A52"/>
    <w:rsid w:val="00E5220A"/>
    <w:rsid w:val="00E523F2"/>
    <w:rsid w:val="00E525B5"/>
    <w:rsid w:val="00E529C6"/>
    <w:rsid w:val="00E52BDE"/>
    <w:rsid w:val="00E533B2"/>
    <w:rsid w:val="00E537C5"/>
    <w:rsid w:val="00E53894"/>
    <w:rsid w:val="00E5391D"/>
    <w:rsid w:val="00E539E2"/>
    <w:rsid w:val="00E53F2A"/>
    <w:rsid w:val="00E54141"/>
    <w:rsid w:val="00E542D9"/>
    <w:rsid w:val="00E54634"/>
    <w:rsid w:val="00E54C3A"/>
    <w:rsid w:val="00E555D1"/>
    <w:rsid w:val="00E55AAB"/>
    <w:rsid w:val="00E55D8A"/>
    <w:rsid w:val="00E55E4B"/>
    <w:rsid w:val="00E560AF"/>
    <w:rsid w:val="00E561C6"/>
    <w:rsid w:val="00E56B10"/>
    <w:rsid w:val="00E57016"/>
    <w:rsid w:val="00E571B0"/>
    <w:rsid w:val="00E572B0"/>
    <w:rsid w:val="00E57665"/>
    <w:rsid w:val="00E604CE"/>
    <w:rsid w:val="00E606F8"/>
    <w:rsid w:val="00E60D47"/>
    <w:rsid w:val="00E6102D"/>
    <w:rsid w:val="00E61042"/>
    <w:rsid w:val="00E6109F"/>
    <w:rsid w:val="00E61407"/>
    <w:rsid w:val="00E61543"/>
    <w:rsid w:val="00E61886"/>
    <w:rsid w:val="00E6197C"/>
    <w:rsid w:val="00E61F08"/>
    <w:rsid w:val="00E62296"/>
    <w:rsid w:val="00E63141"/>
    <w:rsid w:val="00E63253"/>
    <w:rsid w:val="00E6326A"/>
    <w:rsid w:val="00E6329E"/>
    <w:rsid w:val="00E6333F"/>
    <w:rsid w:val="00E63A57"/>
    <w:rsid w:val="00E63ADC"/>
    <w:rsid w:val="00E63E6F"/>
    <w:rsid w:val="00E643B8"/>
    <w:rsid w:val="00E6462C"/>
    <w:rsid w:val="00E646DE"/>
    <w:rsid w:val="00E64968"/>
    <w:rsid w:val="00E64971"/>
    <w:rsid w:val="00E64ECF"/>
    <w:rsid w:val="00E64F4D"/>
    <w:rsid w:val="00E65044"/>
    <w:rsid w:val="00E65190"/>
    <w:rsid w:val="00E6542D"/>
    <w:rsid w:val="00E65589"/>
    <w:rsid w:val="00E6632A"/>
    <w:rsid w:val="00E666CC"/>
    <w:rsid w:val="00E66733"/>
    <w:rsid w:val="00E6680F"/>
    <w:rsid w:val="00E6693C"/>
    <w:rsid w:val="00E6693E"/>
    <w:rsid w:val="00E66B6C"/>
    <w:rsid w:val="00E6734B"/>
    <w:rsid w:val="00E6737C"/>
    <w:rsid w:val="00E6741F"/>
    <w:rsid w:val="00E67FE3"/>
    <w:rsid w:val="00E700DB"/>
    <w:rsid w:val="00E701B4"/>
    <w:rsid w:val="00E7062C"/>
    <w:rsid w:val="00E708E9"/>
    <w:rsid w:val="00E7187A"/>
    <w:rsid w:val="00E71A37"/>
    <w:rsid w:val="00E71B86"/>
    <w:rsid w:val="00E720E5"/>
    <w:rsid w:val="00E72331"/>
    <w:rsid w:val="00E7248A"/>
    <w:rsid w:val="00E72662"/>
    <w:rsid w:val="00E72FE4"/>
    <w:rsid w:val="00E73C44"/>
    <w:rsid w:val="00E73EED"/>
    <w:rsid w:val="00E741AA"/>
    <w:rsid w:val="00E741AD"/>
    <w:rsid w:val="00E741BF"/>
    <w:rsid w:val="00E74496"/>
    <w:rsid w:val="00E74721"/>
    <w:rsid w:val="00E74744"/>
    <w:rsid w:val="00E75707"/>
    <w:rsid w:val="00E75810"/>
    <w:rsid w:val="00E759D3"/>
    <w:rsid w:val="00E75A32"/>
    <w:rsid w:val="00E75B94"/>
    <w:rsid w:val="00E75C0A"/>
    <w:rsid w:val="00E75D4C"/>
    <w:rsid w:val="00E75E4A"/>
    <w:rsid w:val="00E75E8E"/>
    <w:rsid w:val="00E760C0"/>
    <w:rsid w:val="00E76267"/>
    <w:rsid w:val="00E762C6"/>
    <w:rsid w:val="00E76410"/>
    <w:rsid w:val="00E764B2"/>
    <w:rsid w:val="00E7654F"/>
    <w:rsid w:val="00E767A7"/>
    <w:rsid w:val="00E76B01"/>
    <w:rsid w:val="00E76B1F"/>
    <w:rsid w:val="00E77316"/>
    <w:rsid w:val="00E77427"/>
    <w:rsid w:val="00E776F4"/>
    <w:rsid w:val="00E778CC"/>
    <w:rsid w:val="00E77929"/>
    <w:rsid w:val="00E77C0E"/>
    <w:rsid w:val="00E77CF8"/>
    <w:rsid w:val="00E77D58"/>
    <w:rsid w:val="00E77F9A"/>
    <w:rsid w:val="00E80053"/>
    <w:rsid w:val="00E801AC"/>
    <w:rsid w:val="00E80347"/>
    <w:rsid w:val="00E80450"/>
    <w:rsid w:val="00E807BC"/>
    <w:rsid w:val="00E80B86"/>
    <w:rsid w:val="00E8124B"/>
    <w:rsid w:val="00E8125B"/>
    <w:rsid w:val="00E81358"/>
    <w:rsid w:val="00E814A0"/>
    <w:rsid w:val="00E8175C"/>
    <w:rsid w:val="00E81C17"/>
    <w:rsid w:val="00E81EB4"/>
    <w:rsid w:val="00E826AF"/>
    <w:rsid w:val="00E827F8"/>
    <w:rsid w:val="00E82931"/>
    <w:rsid w:val="00E82B2A"/>
    <w:rsid w:val="00E83011"/>
    <w:rsid w:val="00E830AE"/>
    <w:rsid w:val="00E832B4"/>
    <w:rsid w:val="00E834CA"/>
    <w:rsid w:val="00E83635"/>
    <w:rsid w:val="00E83713"/>
    <w:rsid w:val="00E83931"/>
    <w:rsid w:val="00E83F18"/>
    <w:rsid w:val="00E842B5"/>
    <w:rsid w:val="00E8470B"/>
    <w:rsid w:val="00E848AC"/>
    <w:rsid w:val="00E84A6B"/>
    <w:rsid w:val="00E84A8F"/>
    <w:rsid w:val="00E84B86"/>
    <w:rsid w:val="00E84CDC"/>
    <w:rsid w:val="00E84D44"/>
    <w:rsid w:val="00E84E8F"/>
    <w:rsid w:val="00E850A3"/>
    <w:rsid w:val="00E851C6"/>
    <w:rsid w:val="00E85704"/>
    <w:rsid w:val="00E8580D"/>
    <w:rsid w:val="00E85D6A"/>
    <w:rsid w:val="00E85F72"/>
    <w:rsid w:val="00E869D0"/>
    <w:rsid w:val="00E86D31"/>
    <w:rsid w:val="00E86E6B"/>
    <w:rsid w:val="00E86EF0"/>
    <w:rsid w:val="00E86F1C"/>
    <w:rsid w:val="00E871B5"/>
    <w:rsid w:val="00E87615"/>
    <w:rsid w:val="00E879D8"/>
    <w:rsid w:val="00E87CE2"/>
    <w:rsid w:val="00E87D16"/>
    <w:rsid w:val="00E901CA"/>
    <w:rsid w:val="00E902F6"/>
    <w:rsid w:val="00E90368"/>
    <w:rsid w:val="00E90646"/>
    <w:rsid w:val="00E909C5"/>
    <w:rsid w:val="00E90BEC"/>
    <w:rsid w:val="00E91926"/>
    <w:rsid w:val="00E91AB4"/>
    <w:rsid w:val="00E91C77"/>
    <w:rsid w:val="00E92012"/>
    <w:rsid w:val="00E92269"/>
    <w:rsid w:val="00E92328"/>
    <w:rsid w:val="00E924CF"/>
    <w:rsid w:val="00E926E4"/>
    <w:rsid w:val="00E92C20"/>
    <w:rsid w:val="00E92F0F"/>
    <w:rsid w:val="00E92FB6"/>
    <w:rsid w:val="00E9366C"/>
    <w:rsid w:val="00E93755"/>
    <w:rsid w:val="00E93791"/>
    <w:rsid w:val="00E93875"/>
    <w:rsid w:val="00E93C94"/>
    <w:rsid w:val="00E93CC1"/>
    <w:rsid w:val="00E944FD"/>
    <w:rsid w:val="00E949FD"/>
    <w:rsid w:val="00E94ECE"/>
    <w:rsid w:val="00E94F0D"/>
    <w:rsid w:val="00E95014"/>
    <w:rsid w:val="00E95447"/>
    <w:rsid w:val="00E95477"/>
    <w:rsid w:val="00E954B4"/>
    <w:rsid w:val="00E95679"/>
    <w:rsid w:val="00E95D3F"/>
    <w:rsid w:val="00E96209"/>
    <w:rsid w:val="00E96238"/>
    <w:rsid w:val="00E962F8"/>
    <w:rsid w:val="00E96C03"/>
    <w:rsid w:val="00E96CB4"/>
    <w:rsid w:val="00E96D54"/>
    <w:rsid w:val="00E96DAC"/>
    <w:rsid w:val="00E971CF"/>
    <w:rsid w:val="00E97321"/>
    <w:rsid w:val="00E97C91"/>
    <w:rsid w:val="00EA00B5"/>
    <w:rsid w:val="00EA0246"/>
    <w:rsid w:val="00EA0543"/>
    <w:rsid w:val="00EA0D85"/>
    <w:rsid w:val="00EA153A"/>
    <w:rsid w:val="00EA1FD4"/>
    <w:rsid w:val="00EA23F4"/>
    <w:rsid w:val="00EA289B"/>
    <w:rsid w:val="00EA2B7A"/>
    <w:rsid w:val="00EA37C1"/>
    <w:rsid w:val="00EA3BA8"/>
    <w:rsid w:val="00EA3C8B"/>
    <w:rsid w:val="00EA4234"/>
    <w:rsid w:val="00EA4281"/>
    <w:rsid w:val="00EA44BB"/>
    <w:rsid w:val="00EA44C5"/>
    <w:rsid w:val="00EA459C"/>
    <w:rsid w:val="00EA47A7"/>
    <w:rsid w:val="00EA49F8"/>
    <w:rsid w:val="00EA4A21"/>
    <w:rsid w:val="00EA4A29"/>
    <w:rsid w:val="00EA4C02"/>
    <w:rsid w:val="00EA5294"/>
    <w:rsid w:val="00EA5343"/>
    <w:rsid w:val="00EA5767"/>
    <w:rsid w:val="00EA5855"/>
    <w:rsid w:val="00EA58B2"/>
    <w:rsid w:val="00EA5E3E"/>
    <w:rsid w:val="00EA648D"/>
    <w:rsid w:val="00EA661F"/>
    <w:rsid w:val="00EA70F8"/>
    <w:rsid w:val="00EA735E"/>
    <w:rsid w:val="00EA7AF6"/>
    <w:rsid w:val="00EA7C02"/>
    <w:rsid w:val="00EA7DD2"/>
    <w:rsid w:val="00EB0279"/>
    <w:rsid w:val="00EB0869"/>
    <w:rsid w:val="00EB0916"/>
    <w:rsid w:val="00EB0AAA"/>
    <w:rsid w:val="00EB0D5A"/>
    <w:rsid w:val="00EB1252"/>
    <w:rsid w:val="00EB1338"/>
    <w:rsid w:val="00EB1549"/>
    <w:rsid w:val="00EB18CC"/>
    <w:rsid w:val="00EB1A9A"/>
    <w:rsid w:val="00EB1AC4"/>
    <w:rsid w:val="00EB2609"/>
    <w:rsid w:val="00EB27FD"/>
    <w:rsid w:val="00EB2820"/>
    <w:rsid w:val="00EB2C0C"/>
    <w:rsid w:val="00EB2C29"/>
    <w:rsid w:val="00EB2FB9"/>
    <w:rsid w:val="00EB36C9"/>
    <w:rsid w:val="00EB3BAC"/>
    <w:rsid w:val="00EB3D18"/>
    <w:rsid w:val="00EB3DC7"/>
    <w:rsid w:val="00EB47C7"/>
    <w:rsid w:val="00EB4B19"/>
    <w:rsid w:val="00EB4BEF"/>
    <w:rsid w:val="00EB4BFA"/>
    <w:rsid w:val="00EB4C84"/>
    <w:rsid w:val="00EB4D13"/>
    <w:rsid w:val="00EB4F49"/>
    <w:rsid w:val="00EB53A5"/>
    <w:rsid w:val="00EB5791"/>
    <w:rsid w:val="00EB57B1"/>
    <w:rsid w:val="00EB5950"/>
    <w:rsid w:val="00EB595A"/>
    <w:rsid w:val="00EB5A47"/>
    <w:rsid w:val="00EB5B1F"/>
    <w:rsid w:val="00EB5B49"/>
    <w:rsid w:val="00EB5DC2"/>
    <w:rsid w:val="00EB6045"/>
    <w:rsid w:val="00EB6247"/>
    <w:rsid w:val="00EB6287"/>
    <w:rsid w:val="00EB644D"/>
    <w:rsid w:val="00EB647F"/>
    <w:rsid w:val="00EB67A6"/>
    <w:rsid w:val="00EB6A76"/>
    <w:rsid w:val="00EB6C0B"/>
    <w:rsid w:val="00EB6EDA"/>
    <w:rsid w:val="00EB7626"/>
    <w:rsid w:val="00EB7943"/>
    <w:rsid w:val="00EB7A0B"/>
    <w:rsid w:val="00EB7C7E"/>
    <w:rsid w:val="00EB7E63"/>
    <w:rsid w:val="00EC026E"/>
    <w:rsid w:val="00EC04A4"/>
    <w:rsid w:val="00EC132A"/>
    <w:rsid w:val="00EC1343"/>
    <w:rsid w:val="00EC137F"/>
    <w:rsid w:val="00EC16DE"/>
    <w:rsid w:val="00EC18C0"/>
    <w:rsid w:val="00EC1BA2"/>
    <w:rsid w:val="00EC1CE3"/>
    <w:rsid w:val="00EC1D97"/>
    <w:rsid w:val="00EC1E80"/>
    <w:rsid w:val="00EC265A"/>
    <w:rsid w:val="00EC2826"/>
    <w:rsid w:val="00EC289F"/>
    <w:rsid w:val="00EC2F4D"/>
    <w:rsid w:val="00EC3045"/>
    <w:rsid w:val="00EC30E6"/>
    <w:rsid w:val="00EC3114"/>
    <w:rsid w:val="00EC31EF"/>
    <w:rsid w:val="00EC322B"/>
    <w:rsid w:val="00EC3316"/>
    <w:rsid w:val="00EC3A21"/>
    <w:rsid w:val="00EC3ED4"/>
    <w:rsid w:val="00EC433F"/>
    <w:rsid w:val="00EC4653"/>
    <w:rsid w:val="00EC4948"/>
    <w:rsid w:val="00EC4A6C"/>
    <w:rsid w:val="00EC4DE7"/>
    <w:rsid w:val="00EC4E73"/>
    <w:rsid w:val="00EC52A4"/>
    <w:rsid w:val="00EC5933"/>
    <w:rsid w:val="00EC5A82"/>
    <w:rsid w:val="00EC5B21"/>
    <w:rsid w:val="00EC5F23"/>
    <w:rsid w:val="00EC62E0"/>
    <w:rsid w:val="00EC658F"/>
    <w:rsid w:val="00EC685C"/>
    <w:rsid w:val="00EC6941"/>
    <w:rsid w:val="00EC69E5"/>
    <w:rsid w:val="00EC6C2A"/>
    <w:rsid w:val="00EC6CCD"/>
    <w:rsid w:val="00EC6FBF"/>
    <w:rsid w:val="00EC7048"/>
    <w:rsid w:val="00EC742D"/>
    <w:rsid w:val="00EC74FB"/>
    <w:rsid w:val="00EC763A"/>
    <w:rsid w:val="00EC76F7"/>
    <w:rsid w:val="00EC7777"/>
    <w:rsid w:val="00EC7806"/>
    <w:rsid w:val="00EC7975"/>
    <w:rsid w:val="00EC7D3D"/>
    <w:rsid w:val="00EC7E39"/>
    <w:rsid w:val="00ED0040"/>
    <w:rsid w:val="00ED048D"/>
    <w:rsid w:val="00ED07F0"/>
    <w:rsid w:val="00ED0895"/>
    <w:rsid w:val="00ED0DEA"/>
    <w:rsid w:val="00ED19A9"/>
    <w:rsid w:val="00ED1B7E"/>
    <w:rsid w:val="00ED244B"/>
    <w:rsid w:val="00ED267F"/>
    <w:rsid w:val="00ED2991"/>
    <w:rsid w:val="00ED37BC"/>
    <w:rsid w:val="00ED39C7"/>
    <w:rsid w:val="00ED3F67"/>
    <w:rsid w:val="00ED44C2"/>
    <w:rsid w:val="00ED48DF"/>
    <w:rsid w:val="00ED5218"/>
    <w:rsid w:val="00ED56E5"/>
    <w:rsid w:val="00ED59A1"/>
    <w:rsid w:val="00ED5C4B"/>
    <w:rsid w:val="00ED6252"/>
    <w:rsid w:val="00ED6303"/>
    <w:rsid w:val="00ED664A"/>
    <w:rsid w:val="00ED6955"/>
    <w:rsid w:val="00ED6CAF"/>
    <w:rsid w:val="00ED6E38"/>
    <w:rsid w:val="00ED6F4A"/>
    <w:rsid w:val="00ED736F"/>
    <w:rsid w:val="00ED738E"/>
    <w:rsid w:val="00ED76CE"/>
    <w:rsid w:val="00ED7ECA"/>
    <w:rsid w:val="00EE0440"/>
    <w:rsid w:val="00EE06DC"/>
    <w:rsid w:val="00EE06E5"/>
    <w:rsid w:val="00EE09EB"/>
    <w:rsid w:val="00EE0AEC"/>
    <w:rsid w:val="00EE0BE4"/>
    <w:rsid w:val="00EE0D68"/>
    <w:rsid w:val="00EE0D8D"/>
    <w:rsid w:val="00EE0DD3"/>
    <w:rsid w:val="00EE10A4"/>
    <w:rsid w:val="00EE11AD"/>
    <w:rsid w:val="00EE11EC"/>
    <w:rsid w:val="00EE18EC"/>
    <w:rsid w:val="00EE1EEB"/>
    <w:rsid w:val="00EE23A1"/>
    <w:rsid w:val="00EE2A34"/>
    <w:rsid w:val="00EE3142"/>
    <w:rsid w:val="00EE3B8A"/>
    <w:rsid w:val="00EE3C4B"/>
    <w:rsid w:val="00EE3D57"/>
    <w:rsid w:val="00EE3E20"/>
    <w:rsid w:val="00EE3EEA"/>
    <w:rsid w:val="00EE4175"/>
    <w:rsid w:val="00EE4306"/>
    <w:rsid w:val="00EE4ECE"/>
    <w:rsid w:val="00EE50E7"/>
    <w:rsid w:val="00EE5B04"/>
    <w:rsid w:val="00EE5B17"/>
    <w:rsid w:val="00EE5B91"/>
    <w:rsid w:val="00EE638D"/>
    <w:rsid w:val="00EE65DD"/>
    <w:rsid w:val="00EE681A"/>
    <w:rsid w:val="00EE6AB2"/>
    <w:rsid w:val="00EE6B00"/>
    <w:rsid w:val="00EE6D0C"/>
    <w:rsid w:val="00EE712F"/>
    <w:rsid w:val="00EE732D"/>
    <w:rsid w:val="00EE737E"/>
    <w:rsid w:val="00EE7403"/>
    <w:rsid w:val="00EE75DD"/>
    <w:rsid w:val="00EE769B"/>
    <w:rsid w:val="00EE7B8F"/>
    <w:rsid w:val="00EE7C4E"/>
    <w:rsid w:val="00EE7D17"/>
    <w:rsid w:val="00EE7D99"/>
    <w:rsid w:val="00EF011B"/>
    <w:rsid w:val="00EF04BD"/>
    <w:rsid w:val="00EF06C6"/>
    <w:rsid w:val="00EF06D9"/>
    <w:rsid w:val="00EF09FC"/>
    <w:rsid w:val="00EF0A3C"/>
    <w:rsid w:val="00EF10B1"/>
    <w:rsid w:val="00EF199E"/>
    <w:rsid w:val="00EF19D4"/>
    <w:rsid w:val="00EF1C08"/>
    <w:rsid w:val="00EF1D67"/>
    <w:rsid w:val="00EF1D7F"/>
    <w:rsid w:val="00EF21F3"/>
    <w:rsid w:val="00EF2B8A"/>
    <w:rsid w:val="00EF2FEA"/>
    <w:rsid w:val="00EF303C"/>
    <w:rsid w:val="00EF3221"/>
    <w:rsid w:val="00EF38BD"/>
    <w:rsid w:val="00EF3C25"/>
    <w:rsid w:val="00EF4022"/>
    <w:rsid w:val="00EF41E9"/>
    <w:rsid w:val="00EF4310"/>
    <w:rsid w:val="00EF4423"/>
    <w:rsid w:val="00EF48C7"/>
    <w:rsid w:val="00EF4B29"/>
    <w:rsid w:val="00EF4DC4"/>
    <w:rsid w:val="00EF4EA5"/>
    <w:rsid w:val="00EF5193"/>
    <w:rsid w:val="00EF5557"/>
    <w:rsid w:val="00EF5563"/>
    <w:rsid w:val="00EF5DBE"/>
    <w:rsid w:val="00EF5F08"/>
    <w:rsid w:val="00EF62B5"/>
    <w:rsid w:val="00EF671E"/>
    <w:rsid w:val="00EF6727"/>
    <w:rsid w:val="00EF674A"/>
    <w:rsid w:val="00EF67BA"/>
    <w:rsid w:val="00EF6C39"/>
    <w:rsid w:val="00EF6C9C"/>
    <w:rsid w:val="00EF6E3C"/>
    <w:rsid w:val="00EF744B"/>
    <w:rsid w:val="00EF7A48"/>
    <w:rsid w:val="00F00159"/>
    <w:rsid w:val="00F001C1"/>
    <w:rsid w:val="00F0059F"/>
    <w:rsid w:val="00F00C09"/>
    <w:rsid w:val="00F00C3F"/>
    <w:rsid w:val="00F00DA2"/>
    <w:rsid w:val="00F00EB3"/>
    <w:rsid w:val="00F01686"/>
    <w:rsid w:val="00F019DD"/>
    <w:rsid w:val="00F01A1F"/>
    <w:rsid w:val="00F01CB1"/>
    <w:rsid w:val="00F01F1A"/>
    <w:rsid w:val="00F024CE"/>
    <w:rsid w:val="00F0255A"/>
    <w:rsid w:val="00F026E3"/>
    <w:rsid w:val="00F02AC3"/>
    <w:rsid w:val="00F03233"/>
    <w:rsid w:val="00F03753"/>
    <w:rsid w:val="00F0378E"/>
    <w:rsid w:val="00F039FE"/>
    <w:rsid w:val="00F03EAD"/>
    <w:rsid w:val="00F04121"/>
    <w:rsid w:val="00F041C4"/>
    <w:rsid w:val="00F04239"/>
    <w:rsid w:val="00F04367"/>
    <w:rsid w:val="00F047EE"/>
    <w:rsid w:val="00F048F4"/>
    <w:rsid w:val="00F04983"/>
    <w:rsid w:val="00F04A38"/>
    <w:rsid w:val="00F04BC3"/>
    <w:rsid w:val="00F04D42"/>
    <w:rsid w:val="00F05898"/>
    <w:rsid w:val="00F05996"/>
    <w:rsid w:val="00F05A19"/>
    <w:rsid w:val="00F05A28"/>
    <w:rsid w:val="00F05AA5"/>
    <w:rsid w:val="00F05DF9"/>
    <w:rsid w:val="00F06487"/>
    <w:rsid w:val="00F064F9"/>
    <w:rsid w:val="00F07002"/>
    <w:rsid w:val="00F070F6"/>
    <w:rsid w:val="00F07587"/>
    <w:rsid w:val="00F076B3"/>
    <w:rsid w:val="00F076DE"/>
    <w:rsid w:val="00F078F4"/>
    <w:rsid w:val="00F079A3"/>
    <w:rsid w:val="00F07EBC"/>
    <w:rsid w:val="00F101CF"/>
    <w:rsid w:val="00F10544"/>
    <w:rsid w:val="00F10972"/>
    <w:rsid w:val="00F10E94"/>
    <w:rsid w:val="00F112F1"/>
    <w:rsid w:val="00F114EB"/>
    <w:rsid w:val="00F117C2"/>
    <w:rsid w:val="00F11818"/>
    <w:rsid w:val="00F118BE"/>
    <w:rsid w:val="00F120DD"/>
    <w:rsid w:val="00F120EF"/>
    <w:rsid w:val="00F12358"/>
    <w:rsid w:val="00F123DA"/>
    <w:rsid w:val="00F123E8"/>
    <w:rsid w:val="00F125B6"/>
    <w:rsid w:val="00F125E6"/>
    <w:rsid w:val="00F125E9"/>
    <w:rsid w:val="00F12A41"/>
    <w:rsid w:val="00F12A6C"/>
    <w:rsid w:val="00F12B88"/>
    <w:rsid w:val="00F1312B"/>
    <w:rsid w:val="00F13941"/>
    <w:rsid w:val="00F13B2C"/>
    <w:rsid w:val="00F13C27"/>
    <w:rsid w:val="00F14405"/>
    <w:rsid w:val="00F1445F"/>
    <w:rsid w:val="00F144FE"/>
    <w:rsid w:val="00F145DF"/>
    <w:rsid w:val="00F14CF3"/>
    <w:rsid w:val="00F14DDB"/>
    <w:rsid w:val="00F1521E"/>
    <w:rsid w:val="00F15534"/>
    <w:rsid w:val="00F15557"/>
    <w:rsid w:val="00F15B58"/>
    <w:rsid w:val="00F15B9A"/>
    <w:rsid w:val="00F15E7B"/>
    <w:rsid w:val="00F16516"/>
    <w:rsid w:val="00F16DFE"/>
    <w:rsid w:val="00F176B7"/>
    <w:rsid w:val="00F17922"/>
    <w:rsid w:val="00F17A82"/>
    <w:rsid w:val="00F17C3C"/>
    <w:rsid w:val="00F17D32"/>
    <w:rsid w:val="00F203A7"/>
    <w:rsid w:val="00F2044D"/>
    <w:rsid w:val="00F20579"/>
    <w:rsid w:val="00F20859"/>
    <w:rsid w:val="00F20F0E"/>
    <w:rsid w:val="00F20F21"/>
    <w:rsid w:val="00F20F43"/>
    <w:rsid w:val="00F20F66"/>
    <w:rsid w:val="00F214D0"/>
    <w:rsid w:val="00F21940"/>
    <w:rsid w:val="00F21AF9"/>
    <w:rsid w:val="00F21B6C"/>
    <w:rsid w:val="00F21BAB"/>
    <w:rsid w:val="00F21C9E"/>
    <w:rsid w:val="00F21F98"/>
    <w:rsid w:val="00F2263B"/>
    <w:rsid w:val="00F2286E"/>
    <w:rsid w:val="00F22A9E"/>
    <w:rsid w:val="00F22D00"/>
    <w:rsid w:val="00F23096"/>
    <w:rsid w:val="00F234CA"/>
    <w:rsid w:val="00F237F2"/>
    <w:rsid w:val="00F23A71"/>
    <w:rsid w:val="00F23C11"/>
    <w:rsid w:val="00F2403B"/>
    <w:rsid w:val="00F247E6"/>
    <w:rsid w:val="00F24A0F"/>
    <w:rsid w:val="00F24CDF"/>
    <w:rsid w:val="00F251D8"/>
    <w:rsid w:val="00F253F1"/>
    <w:rsid w:val="00F2553A"/>
    <w:rsid w:val="00F25966"/>
    <w:rsid w:val="00F25C21"/>
    <w:rsid w:val="00F25D05"/>
    <w:rsid w:val="00F2602C"/>
    <w:rsid w:val="00F26065"/>
    <w:rsid w:val="00F26171"/>
    <w:rsid w:val="00F2654A"/>
    <w:rsid w:val="00F26B03"/>
    <w:rsid w:val="00F26D31"/>
    <w:rsid w:val="00F2700F"/>
    <w:rsid w:val="00F27027"/>
    <w:rsid w:val="00F270C3"/>
    <w:rsid w:val="00F2745F"/>
    <w:rsid w:val="00F274F2"/>
    <w:rsid w:val="00F2757C"/>
    <w:rsid w:val="00F2757F"/>
    <w:rsid w:val="00F2798A"/>
    <w:rsid w:val="00F27A85"/>
    <w:rsid w:val="00F27AAC"/>
    <w:rsid w:val="00F27CBA"/>
    <w:rsid w:val="00F27CF1"/>
    <w:rsid w:val="00F302DA"/>
    <w:rsid w:val="00F303B0"/>
    <w:rsid w:val="00F303C3"/>
    <w:rsid w:val="00F30417"/>
    <w:rsid w:val="00F30BF5"/>
    <w:rsid w:val="00F30DC9"/>
    <w:rsid w:val="00F30FC8"/>
    <w:rsid w:val="00F31313"/>
    <w:rsid w:val="00F31418"/>
    <w:rsid w:val="00F315FA"/>
    <w:rsid w:val="00F31C00"/>
    <w:rsid w:val="00F31E61"/>
    <w:rsid w:val="00F327AC"/>
    <w:rsid w:val="00F32807"/>
    <w:rsid w:val="00F32B51"/>
    <w:rsid w:val="00F3372A"/>
    <w:rsid w:val="00F337FE"/>
    <w:rsid w:val="00F33828"/>
    <w:rsid w:val="00F33CC4"/>
    <w:rsid w:val="00F33F03"/>
    <w:rsid w:val="00F34011"/>
    <w:rsid w:val="00F341BA"/>
    <w:rsid w:val="00F34378"/>
    <w:rsid w:val="00F34480"/>
    <w:rsid w:val="00F34626"/>
    <w:rsid w:val="00F34CC1"/>
    <w:rsid w:val="00F34CF4"/>
    <w:rsid w:val="00F34FEE"/>
    <w:rsid w:val="00F3510C"/>
    <w:rsid w:val="00F35367"/>
    <w:rsid w:val="00F355C8"/>
    <w:rsid w:val="00F359AD"/>
    <w:rsid w:val="00F35F6A"/>
    <w:rsid w:val="00F36187"/>
    <w:rsid w:val="00F361A4"/>
    <w:rsid w:val="00F36271"/>
    <w:rsid w:val="00F362F6"/>
    <w:rsid w:val="00F366C7"/>
    <w:rsid w:val="00F367AF"/>
    <w:rsid w:val="00F367CA"/>
    <w:rsid w:val="00F369FB"/>
    <w:rsid w:val="00F36C11"/>
    <w:rsid w:val="00F37013"/>
    <w:rsid w:val="00F3736F"/>
    <w:rsid w:val="00F3789C"/>
    <w:rsid w:val="00F3793A"/>
    <w:rsid w:val="00F37C35"/>
    <w:rsid w:val="00F37CC8"/>
    <w:rsid w:val="00F37D74"/>
    <w:rsid w:val="00F40466"/>
    <w:rsid w:val="00F40715"/>
    <w:rsid w:val="00F4087C"/>
    <w:rsid w:val="00F409D3"/>
    <w:rsid w:val="00F40FED"/>
    <w:rsid w:val="00F41056"/>
    <w:rsid w:val="00F4129E"/>
    <w:rsid w:val="00F41311"/>
    <w:rsid w:val="00F41C1F"/>
    <w:rsid w:val="00F421A7"/>
    <w:rsid w:val="00F423B2"/>
    <w:rsid w:val="00F4241A"/>
    <w:rsid w:val="00F42621"/>
    <w:rsid w:val="00F42788"/>
    <w:rsid w:val="00F4288C"/>
    <w:rsid w:val="00F42C97"/>
    <w:rsid w:val="00F42E38"/>
    <w:rsid w:val="00F42FB5"/>
    <w:rsid w:val="00F4365A"/>
    <w:rsid w:val="00F43F23"/>
    <w:rsid w:val="00F44590"/>
    <w:rsid w:val="00F4490F"/>
    <w:rsid w:val="00F44B03"/>
    <w:rsid w:val="00F44C6C"/>
    <w:rsid w:val="00F44E77"/>
    <w:rsid w:val="00F451D8"/>
    <w:rsid w:val="00F45A96"/>
    <w:rsid w:val="00F45ACC"/>
    <w:rsid w:val="00F462D3"/>
    <w:rsid w:val="00F4660F"/>
    <w:rsid w:val="00F467F7"/>
    <w:rsid w:val="00F46A07"/>
    <w:rsid w:val="00F46A0A"/>
    <w:rsid w:val="00F46FCF"/>
    <w:rsid w:val="00F477F3"/>
    <w:rsid w:val="00F47B55"/>
    <w:rsid w:val="00F47E1E"/>
    <w:rsid w:val="00F47EE4"/>
    <w:rsid w:val="00F47F5D"/>
    <w:rsid w:val="00F500DA"/>
    <w:rsid w:val="00F50965"/>
    <w:rsid w:val="00F50CCD"/>
    <w:rsid w:val="00F50CF7"/>
    <w:rsid w:val="00F50FC2"/>
    <w:rsid w:val="00F5175B"/>
    <w:rsid w:val="00F518E9"/>
    <w:rsid w:val="00F51C2D"/>
    <w:rsid w:val="00F5252C"/>
    <w:rsid w:val="00F52868"/>
    <w:rsid w:val="00F52B28"/>
    <w:rsid w:val="00F52B58"/>
    <w:rsid w:val="00F52E59"/>
    <w:rsid w:val="00F53288"/>
    <w:rsid w:val="00F53339"/>
    <w:rsid w:val="00F53649"/>
    <w:rsid w:val="00F53BE5"/>
    <w:rsid w:val="00F541E4"/>
    <w:rsid w:val="00F5468E"/>
    <w:rsid w:val="00F547B7"/>
    <w:rsid w:val="00F551F0"/>
    <w:rsid w:val="00F55294"/>
    <w:rsid w:val="00F55925"/>
    <w:rsid w:val="00F55954"/>
    <w:rsid w:val="00F55CB3"/>
    <w:rsid w:val="00F55F99"/>
    <w:rsid w:val="00F56078"/>
    <w:rsid w:val="00F5609C"/>
    <w:rsid w:val="00F56921"/>
    <w:rsid w:val="00F56C09"/>
    <w:rsid w:val="00F56E8D"/>
    <w:rsid w:val="00F56FFD"/>
    <w:rsid w:val="00F57014"/>
    <w:rsid w:val="00F57493"/>
    <w:rsid w:val="00F57CC0"/>
    <w:rsid w:val="00F57F2E"/>
    <w:rsid w:val="00F60046"/>
    <w:rsid w:val="00F600A1"/>
    <w:rsid w:val="00F601F7"/>
    <w:rsid w:val="00F60238"/>
    <w:rsid w:val="00F60493"/>
    <w:rsid w:val="00F606DE"/>
    <w:rsid w:val="00F60920"/>
    <w:rsid w:val="00F6097F"/>
    <w:rsid w:val="00F60A64"/>
    <w:rsid w:val="00F60D2D"/>
    <w:rsid w:val="00F60E3A"/>
    <w:rsid w:val="00F60EFD"/>
    <w:rsid w:val="00F61206"/>
    <w:rsid w:val="00F6173D"/>
    <w:rsid w:val="00F6178A"/>
    <w:rsid w:val="00F61F08"/>
    <w:rsid w:val="00F61FAC"/>
    <w:rsid w:val="00F622AE"/>
    <w:rsid w:val="00F625D4"/>
    <w:rsid w:val="00F62921"/>
    <w:rsid w:val="00F62CDC"/>
    <w:rsid w:val="00F62DB6"/>
    <w:rsid w:val="00F62DE2"/>
    <w:rsid w:val="00F63470"/>
    <w:rsid w:val="00F63A1C"/>
    <w:rsid w:val="00F63B12"/>
    <w:rsid w:val="00F63EFA"/>
    <w:rsid w:val="00F64357"/>
    <w:rsid w:val="00F6435A"/>
    <w:rsid w:val="00F644FC"/>
    <w:rsid w:val="00F64787"/>
    <w:rsid w:val="00F6479D"/>
    <w:rsid w:val="00F64C40"/>
    <w:rsid w:val="00F64D3A"/>
    <w:rsid w:val="00F64EDB"/>
    <w:rsid w:val="00F64FA2"/>
    <w:rsid w:val="00F65183"/>
    <w:rsid w:val="00F65326"/>
    <w:rsid w:val="00F65423"/>
    <w:rsid w:val="00F65882"/>
    <w:rsid w:val="00F658A6"/>
    <w:rsid w:val="00F65A1A"/>
    <w:rsid w:val="00F65AA0"/>
    <w:rsid w:val="00F65FED"/>
    <w:rsid w:val="00F660E2"/>
    <w:rsid w:val="00F66138"/>
    <w:rsid w:val="00F663D9"/>
    <w:rsid w:val="00F665FF"/>
    <w:rsid w:val="00F668D5"/>
    <w:rsid w:val="00F669FB"/>
    <w:rsid w:val="00F66C06"/>
    <w:rsid w:val="00F66CA3"/>
    <w:rsid w:val="00F66E61"/>
    <w:rsid w:val="00F66F34"/>
    <w:rsid w:val="00F6747A"/>
    <w:rsid w:val="00F67B78"/>
    <w:rsid w:val="00F67BF8"/>
    <w:rsid w:val="00F67C75"/>
    <w:rsid w:val="00F70006"/>
    <w:rsid w:val="00F7019D"/>
    <w:rsid w:val="00F706F6"/>
    <w:rsid w:val="00F70906"/>
    <w:rsid w:val="00F70959"/>
    <w:rsid w:val="00F70BBE"/>
    <w:rsid w:val="00F70C41"/>
    <w:rsid w:val="00F70D11"/>
    <w:rsid w:val="00F70F7E"/>
    <w:rsid w:val="00F7167D"/>
    <w:rsid w:val="00F71865"/>
    <w:rsid w:val="00F71A14"/>
    <w:rsid w:val="00F71D8E"/>
    <w:rsid w:val="00F71EF3"/>
    <w:rsid w:val="00F72069"/>
    <w:rsid w:val="00F72203"/>
    <w:rsid w:val="00F72449"/>
    <w:rsid w:val="00F724DC"/>
    <w:rsid w:val="00F72536"/>
    <w:rsid w:val="00F72627"/>
    <w:rsid w:val="00F728C0"/>
    <w:rsid w:val="00F72A70"/>
    <w:rsid w:val="00F72C62"/>
    <w:rsid w:val="00F72C70"/>
    <w:rsid w:val="00F72DCF"/>
    <w:rsid w:val="00F72F52"/>
    <w:rsid w:val="00F734D8"/>
    <w:rsid w:val="00F73588"/>
    <w:rsid w:val="00F73619"/>
    <w:rsid w:val="00F73988"/>
    <w:rsid w:val="00F73F29"/>
    <w:rsid w:val="00F74746"/>
    <w:rsid w:val="00F749EC"/>
    <w:rsid w:val="00F74A1C"/>
    <w:rsid w:val="00F74A8C"/>
    <w:rsid w:val="00F74CD7"/>
    <w:rsid w:val="00F750DA"/>
    <w:rsid w:val="00F75263"/>
    <w:rsid w:val="00F753DA"/>
    <w:rsid w:val="00F75D01"/>
    <w:rsid w:val="00F75FDB"/>
    <w:rsid w:val="00F760CA"/>
    <w:rsid w:val="00F760F3"/>
    <w:rsid w:val="00F761AA"/>
    <w:rsid w:val="00F76254"/>
    <w:rsid w:val="00F76284"/>
    <w:rsid w:val="00F765C4"/>
    <w:rsid w:val="00F76C2D"/>
    <w:rsid w:val="00F77167"/>
    <w:rsid w:val="00F772FC"/>
    <w:rsid w:val="00F77646"/>
    <w:rsid w:val="00F77DD2"/>
    <w:rsid w:val="00F80204"/>
    <w:rsid w:val="00F805FE"/>
    <w:rsid w:val="00F80723"/>
    <w:rsid w:val="00F81119"/>
    <w:rsid w:val="00F8141B"/>
    <w:rsid w:val="00F818BA"/>
    <w:rsid w:val="00F81A1D"/>
    <w:rsid w:val="00F81B8B"/>
    <w:rsid w:val="00F81C53"/>
    <w:rsid w:val="00F81DDB"/>
    <w:rsid w:val="00F820E8"/>
    <w:rsid w:val="00F82214"/>
    <w:rsid w:val="00F8228E"/>
    <w:rsid w:val="00F82737"/>
    <w:rsid w:val="00F82C50"/>
    <w:rsid w:val="00F82E68"/>
    <w:rsid w:val="00F833D4"/>
    <w:rsid w:val="00F834CB"/>
    <w:rsid w:val="00F838C9"/>
    <w:rsid w:val="00F839F6"/>
    <w:rsid w:val="00F83A18"/>
    <w:rsid w:val="00F83B39"/>
    <w:rsid w:val="00F83D62"/>
    <w:rsid w:val="00F840E1"/>
    <w:rsid w:val="00F8416D"/>
    <w:rsid w:val="00F84260"/>
    <w:rsid w:val="00F843FE"/>
    <w:rsid w:val="00F844AB"/>
    <w:rsid w:val="00F84633"/>
    <w:rsid w:val="00F8463D"/>
    <w:rsid w:val="00F84AFF"/>
    <w:rsid w:val="00F84B72"/>
    <w:rsid w:val="00F85233"/>
    <w:rsid w:val="00F855AF"/>
    <w:rsid w:val="00F857A5"/>
    <w:rsid w:val="00F858AB"/>
    <w:rsid w:val="00F85C31"/>
    <w:rsid w:val="00F85C6C"/>
    <w:rsid w:val="00F8626D"/>
    <w:rsid w:val="00F869C4"/>
    <w:rsid w:val="00F87011"/>
    <w:rsid w:val="00F8728E"/>
    <w:rsid w:val="00F872E7"/>
    <w:rsid w:val="00F87652"/>
    <w:rsid w:val="00F87984"/>
    <w:rsid w:val="00F87AD3"/>
    <w:rsid w:val="00F87B0B"/>
    <w:rsid w:val="00F87DA4"/>
    <w:rsid w:val="00F87EE7"/>
    <w:rsid w:val="00F90416"/>
    <w:rsid w:val="00F90560"/>
    <w:rsid w:val="00F90ACB"/>
    <w:rsid w:val="00F90BB5"/>
    <w:rsid w:val="00F90C36"/>
    <w:rsid w:val="00F90E15"/>
    <w:rsid w:val="00F910F3"/>
    <w:rsid w:val="00F913D2"/>
    <w:rsid w:val="00F915FC"/>
    <w:rsid w:val="00F91BC0"/>
    <w:rsid w:val="00F91BED"/>
    <w:rsid w:val="00F91C9E"/>
    <w:rsid w:val="00F91D33"/>
    <w:rsid w:val="00F91DDB"/>
    <w:rsid w:val="00F92774"/>
    <w:rsid w:val="00F92ECE"/>
    <w:rsid w:val="00F9326C"/>
    <w:rsid w:val="00F9363F"/>
    <w:rsid w:val="00F937D4"/>
    <w:rsid w:val="00F93ACE"/>
    <w:rsid w:val="00F94049"/>
    <w:rsid w:val="00F9419E"/>
    <w:rsid w:val="00F94C9A"/>
    <w:rsid w:val="00F94CBD"/>
    <w:rsid w:val="00F9516F"/>
    <w:rsid w:val="00F9542F"/>
    <w:rsid w:val="00F95BC4"/>
    <w:rsid w:val="00F96003"/>
    <w:rsid w:val="00F961AB"/>
    <w:rsid w:val="00F962FE"/>
    <w:rsid w:val="00F96554"/>
    <w:rsid w:val="00F965FC"/>
    <w:rsid w:val="00F966D1"/>
    <w:rsid w:val="00F96835"/>
    <w:rsid w:val="00F969C3"/>
    <w:rsid w:val="00F96A21"/>
    <w:rsid w:val="00F96D06"/>
    <w:rsid w:val="00F96DE4"/>
    <w:rsid w:val="00F975DC"/>
    <w:rsid w:val="00F97611"/>
    <w:rsid w:val="00F976CC"/>
    <w:rsid w:val="00F97731"/>
    <w:rsid w:val="00F9778D"/>
    <w:rsid w:val="00F97944"/>
    <w:rsid w:val="00F97990"/>
    <w:rsid w:val="00F97B23"/>
    <w:rsid w:val="00F97CDA"/>
    <w:rsid w:val="00F97E1C"/>
    <w:rsid w:val="00FA020F"/>
    <w:rsid w:val="00FA024D"/>
    <w:rsid w:val="00FA068C"/>
    <w:rsid w:val="00FA07C0"/>
    <w:rsid w:val="00FA0944"/>
    <w:rsid w:val="00FA0B56"/>
    <w:rsid w:val="00FA0BF7"/>
    <w:rsid w:val="00FA1164"/>
    <w:rsid w:val="00FA13C5"/>
    <w:rsid w:val="00FA1646"/>
    <w:rsid w:val="00FA1900"/>
    <w:rsid w:val="00FA19B1"/>
    <w:rsid w:val="00FA2416"/>
    <w:rsid w:val="00FA2543"/>
    <w:rsid w:val="00FA2790"/>
    <w:rsid w:val="00FA2823"/>
    <w:rsid w:val="00FA283F"/>
    <w:rsid w:val="00FA3001"/>
    <w:rsid w:val="00FA3213"/>
    <w:rsid w:val="00FA324A"/>
    <w:rsid w:val="00FA33FA"/>
    <w:rsid w:val="00FA364A"/>
    <w:rsid w:val="00FA37F6"/>
    <w:rsid w:val="00FA38F0"/>
    <w:rsid w:val="00FA3B82"/>
    <w:rsid w:val="00FA3C90"/>
    <w:rsid w:val="00FA3EA6"/>
    <w:rsid w:val="00FA3F45"/>
    <w:rsid w:val="00FA4147"/>
    <w:rsid w:val="00FA4EB5"/>
    <w:rsid w:val="00FA4F7B"/>
    <w:rsid w:val="00FA4FEC"/>
    <w:rsid w:val="00FA5350"/>
    <w:rsid w:val="00FA564E"/>
    <w:rsid w:val="00FA5AB4"/>
    <w:rsid w:val="00FA5BA1"/>
    <w:rsid w:val="00FA5BCB"/>
    <w:rsid w:val="00FA60C3"/>
    <w:rsid w:val="00FA61A8"/>
    <w:rsid w:val="00FA637E"/>
    <w:rsid w:val="00FA6709"/>
    <w:rsid w:val="00FA681C"/>
    <w:rsid w:val="00FA6910"/>
    <w:rsid w:val="00FA6BE0"/>
    <w:rsid w:val="00FA6CE3"/>
    <w:rsid w:val="00FA7288"/>
    <w:rsid w:val="00FA7357"/>
    <w:rsid w:val="00FA7526"/>
    <w:rsid w:val="00FA75F6"/>
    <w:rsid w:val="00FA7952"/>
    <w:rsid w:val="00FA7C90"/>
    <w:rsid w:val="00FB00B7"/>
    <w:rsid w:val="00FB00C9"/>
    <w:rsid w:val="00FB0533"/>
    <w:rsid w:val="00FB0716"/>
    <w:rsid w:val="00FB084B"/>
    <w:rsid w:val="00FB0A02"/>
    <w:rsid w:val="00FB0AC9"/>
    <w:rsid w:val="00FB0ADF"/>
    <w:rsid w:val="00FB0C32"/>
    <w:rsid w:val="00FB0DF0"/>
    <w:rsid w:val="00FB0E39"/>
    <w:rsid w:val="00FB0E87"/>
    <w:rsid w:val="00FB133A"/>
    <w:rsid w:val="00FB1905"/>
    <w:rsid w:val="00FB2359"/>
    <w:rsid w:val="00FB2785"/>
    <w:rsid w:val="00FB2A32"/>
    <w:rsid w:val="00FB2B91"/>
    <w:rsid w:val="00FB2B99"/>
    <w:rsid w:val="00FB2ED4"/>
    <w:rsid w:val="00FB3043"/>
    <w:rsid w:val="00FB36BB"/>
    <w:rsid w:val="00FB3AE4"/>
    <w:rsid w:val="00FB3E3F"/>
    <w:rsid w:val="00FB3E76"/>
    <w:rsid w:val="00FB3ED3"/>
    <w:rsid w:val="00FB4254"/>
    <w:rsid w:val="00FB44DB"/>
    <w:rsid w:val="00FB4508"/>
    <w:rsid w:val="00FB463A"/>
    <w:rsid w:val="00FB4B09"/>
    <w:rsid w:val="00FB4B32"/>
    <w:rsid w:val="00FB4B9C"/>
    <w:rsid w:val="00FB4C32"/>
    <w:rsid w:val="00FB4E0D"/>
    <w:rsid w:val="00FB507F"/>
    <w:rsid w:val="00FB5393"/>
    <w:rsid w:val="00FB5542"/>
    <w:rsid w:val="00FB57AB"/>
    <w:rsid w:val="00FB590E"/>
    <w:rsid w:val="00FB596B"/>
    <w:rsid w:val="00FB5E72"/>
    <w:rsid w:val="00FB668B"/>
    <w:rsid w:val="00FB6866"/>
    <w:rsid w:val="00FB6918"/>
    <w:rsid w:val="00FB69CC"/>
    <w:rsid w:val="00FB6B30"/>
    <w:rsid w:val="00FB6B37"/>
    <w:rsid w:val="00FB6FD7"/>
    <w:rsid w:val="00FB7F19"/>
    <w:rsid w:val="00FB7F54"/>
    <w:rsid w:val="00FC0373"/>
    <w:rsid w:val="00FC0BB5"/>
    <w:rsid w:val="00FC0D2D"/>
    <w:rsid w:val="00FC105B"/>
    <w:rsid w:val="00FC1075"/>
    <w:rsid w:val="00FC1093"/>
    <w:rsid w:val="00FC10AB"/>
    <w:rsid w:val="00FC165F"/>
    <w:rsid w:val="00FC19E0"/>
    <w:rsid w:val="00FC1CEA"/>
    <w:rsid w:val="00FC1DF8"/>
    <w:rsid w:val="00FC23E0"/>
    <w:rsid w:val="00FC25DD"/>
    <w:rsid w:val="00FC27AF"/>
    <w:rsid w:val="00FC2D0E"/>
    <w:rsid w:val="00FC2ED6"/>
    <w:rsid w:val="00FC31BA"/>
    <w:rsid w:val="00FC3348"/>
    <w:rsid w:val="00FC36F2"/>
    <w:rsid w:val="00FC3749"/>
    <w:rsid w:val="00FC380F"/>
    <w:rsid w:val="00FC3847"/>
    <w:rsid w:val="00FC3A9A"/>
    <w:rsid w:val="00FC42A3"/>
    <w:rsid w:val="00FC488D"/>
    <w:rsid w:val="00FC48DE"/>
    <w:rsid w:val="00FC49C0"/>
    <w:rsid w:val="00FC4D61"/>
    <w:rsid w:val="00FC4E99"/>
    <w:rsid w:val="00FC50CD"/>
    <w:rsid w:val="00FC50D6"/>
    <w:rsid w:val="00FC52E7"/>
    <w:rsid w:val="00FC54C0"/>
    <w:rsid w:val="00FC557E"/>
    <w:rsid w:val="00FC5AE4"/>
    <w:rsid w:val="00FC5B55"/>
    <w:rsid w:val="00FC5EFA"/>
    <w:rsid w:val="00FC63B7"/>
    <w:rsid w:val="00FC6604"/>
    <w:rsid w:val="00FC67F7"/>
    <w:rsid w:val="00FC6A9D"/>
    <w:rsid w:val="00FC6ABB"/>
    <w:rsid w:val="00FC6C0E"/>
    <w:rsid w:val="00FC6C36"/>
    <w:rsid w:val="00FC6D3D"/>
    <w:rsid w:val="00FC6E31"/>
    <w:rsid w:val="00FC6F6A"/>
    <w:rsid w:val="00FC703D"/>
    <w:rsid w:val="00FC7245"/>
    <w:rsid w:val="00FC7326"/>
    <w:rsid w:val="00FC7426"/>
    <w:rsid w:val="00FC764C"/>
    <w:rsid w:val="00FC7C4F"/>
    <w:rsid w:val="00FD0107"/>
    <w:rsid w:val="00FD01F4"/>
    <w:rsid w:val="00FD0211"/>
    <w:rsid w:val="00FD03B6"/>
    <w:rsid w:val="00FD04BB"/>
    <w:rsid w:val="00FD0C28"/>
    <w:rsid w:val="00FD0C8E"/>
    <w:rsid w:val="00FD0CF7"/>
    <w:rsid w:val="00FD0DCA"/>
    <w:rsid w:val="00FD0E1E"/>
    <w:rsid w:val="00FD0EAC"/>
    <w:rsid w:val="00FD1490"/>
    <w:rsid w:val="00FD1986"/>
    <w:rsid w:val="00FD1BE0"/>
    <w:rsid w:val="00FD1DCE"/>
    <w:rsid w:val="00FD2049"/>
    <w:rsid w:val="00FD2982"/>
    <w:rsid w:val="00FD2B38"/>
    <w:rsid w:val="00FD2E63"/>
    <w:rsid w:val="00FD2EC3"/>
    <w:rsid w:val="00FD2EFA"/>
    <w:rsid w:val="00FD313F"/>
    <w:rsid w:val="00FD3495"/>
    <w:rsid w:val="00FD3BC6"/>
    <w:rsid w:val="00FD425B"/>
    <w:rsid w:val="00FD4852"/>
    <w:rsid w:val="00FD4A11"/>
    <w:rsid w:val="00FD4D5E"/>
    <w:rsid w:val="00FD4E1E"/>
    <w:rsid w:val="00FD4F12"/>
    <w:rsid w:val="00FD4F20"/>
    <w:rsid w:val="00FD51D4"/>
    <w:rsid w:val="00FD56F4"/>
    <w:rsid w:val="00FD5818"/>
    <w:rsid w:val="00FD5D3B"/>
    <w:rsid w:val="00FD6342"/>
    <w:rsid w:val="00FD6371"/>
    <w:rsid w:val="00FD638D"/>
    <w:rsid w:val="00FD6708"/>
    <w:rsid w:val="00FD6805"/>
    <w:rsid w:val="00FD6A7C"/>
    <w:rsid w:val="00FD6AE8"/>
    <w:rsid w:val="00FD6C58"/>
    <w:rsid w:val="00FD6EC5"/>
    <w:rsid w:val="00FE0725"/>
    <w:rsid w:val="00FE08A4"/>
    <w:rsid w:val="00FE0FD2"/>
    <w:rsid w:val="00FE131C"/>
    <w:rsid w:val="00FE1784"/>
    <w:rsid w:val="00FE18D3"/>
    <w:rsid w:val="00FE19C0"/>
    <w:rsid w:val="00FE1AF4"/>
    <w:rsid w:val="00FE1C0E"/>
    <w:rsid w:val="00FE1F44"/>
    <w:rsid w:val="00FE26CE"/>
    <w:rsid w:val="00FE2788"/>
    <w:rsid w:val="00FE2949"/>
    <w:rsid w:val="00FE2976"/>
    <w:rsid w:val="00FE30B7"/>
    <w:rsid w:val="00FE3A2E"/>
    <w:rsid w:val="00FE3AAB"/>
    <w:rsid w:val="00FE3C63"/>
    <w:rsid w:val="00FE3C82"/>
    <w:rsid w:val="00FE3D94"/>
    <w:rsid w:val="00FE3FF0"/>
    <w:rsid w:val="00FE5196"/>
    <w:rsid w:val="00FE54C1"/>
    <w:rsid w:val="00FE5C40"/>
    <w:rsid w:val="00FE5EF4"/>
    <w:rsid w:val="00FE5F32"/>
    <w:rsid w:val="00FE6218"/>
    <w:rsid w:val="00FE6494"/>
    <w:rsid w:val="00FE6573"/>
    <w:rsid w:val="00FE6EC5"/>
    <w:rsid w:val="00FE6F49"/>
    <w:rsid w:val="00FE740B"/>
    <w:rsid w:val="00FE75BC"/>
    <w:rsid w:val="00FE76A6"/>
    <w:rsid w:val="00FE78B3"/>
    <w:rsid w:val="00FE7AB5"/>
    <w:rsid w:val="00FF0614"/>
    <w:rsid w:val="00FF0C84"/>
    <w:rsid w:val="00FF0E73"/>
    <w:rsid w:val="00FF0FD0"/>
    <w:rsid w:val="00FF112D"/>
    <w:rsid w:val="00FF1168"/>
    <w:rsid w:val="00FF1564"/>
    <w:rsid w:val="00FF1610"/>
    <w:rsid w:val="00FF1BAD"/>
    <w:rsid w:val="00FF1BE6"/>
    <w:rsid w:val="00FF2135"/>
    <w:rsid w:val="00FF23F9"/>
    <w:rsid w:val="00FF2425"/>
    <w:rsid w:val="00FF2FB9"/>
    <w:rsid w:val="00FF3104"/>
    <w:rsid w:val="00FF35E6"/>
    <w:rsid w:val="00FF3702"/>
    <w:rsid w:val="00FF3AA1"/>
    <w:rsid w:val="00FF3EA7"/>
    <w:rsid w:val="00FF4020"/>
    <w:rsid w:val="00FF410F"/>
    <w:rsid w:val="00FF4467"/>
    <w:rsid w:val="00FF44DF"/>
    <w:rsid w:val="00FF472B"/>
    <w:rsid w:val="00FF4986"/>
    <w:rsid w:val="00FF4D58"/>
    <w:rsid w:val="00FF4D76"/>
    <w:rsid w:val="00FF4F95"/>
    <w:rsid w:val="00FF4FA3"/>
    <w:rsid w:val="00FF512F"/>
    <w:rsid w:val="00FF51AF"/>
    <w:rsid w:val="00FF5561"/>
    <w:rsid w:val="00FF5747"/>
    <w:rsid w:val="00FF5A94"/>
    <w:rsid w:val="00FF5D17"/>
    <w:rsid w:val="00FF5D9F"/>
    <w:rsid w:val="00FF6158"/>
    <w:rsid w:val="00FF615A"/>
    <w:rsid w:val="00FF6198"/>
    <w:rsid w:val="00FF6468"/>
    <w:rsid w:val="00FF6712"/>
    <w:rsid w:val="00FF6AAE"/>
    <w:rsid w:val="00FF6D8D"/>
    <w:rsid w:val="00FF6F15"/>
    <w:rsid w:val="00FF70A3"/>
    <w:rsid w:val="00FF73D4"/>
    <w:rsid w:val="00FF7AB6"/>
    <w:rsid w:val="00FF7AD6"/>
    <w:rsid w:val="00FF7CFD"/>
    <w:rsid w:val="00FF7E0D"/>
    <w:rsid w:val="0106F38F"/>
    <w:rsid w:val="012B2A96"/>
    <w:rsid w:val="0151869D"/>
    <w:rsid w:val="01743479"/>
    <w:rsid w:val="0180D586"/>
    <w:rsid w:val="01EDE43D"/>
    <w:rsid w:val="01F32040"/>
    <w:rsid w:val="02050B85"/>
    <w:rsid w:val="020A5DC2"/>
    <w:rsid w:val="022E26D3"/>
    <w:rsid w:val="0234CB8E"/>
    <w:rsid w:val="028B172F"/>
    <w:rsid w:val="02AD7F9B"/>
    <w:rsid w:val="02AF0E3C"/>
    <w:rsid w:val="02B1561B"/>
    <w:rsid w:val="02B8FF1F"/>
    <w:rsid w:val="02D9AB19"/>
    <w:rsid w:val="02F68A73"/>
    <w:rsid w:val="02F6BD44"/>
    <w:rsid w:val="030D0AC2"/>
    <w:rsid w:val="030DFD28"/>
    <w:rsid w:val="0333F97E"/>
    <w:rsid w:val="035A13F7"/>
    <w:rsid w:val="037C179B"/>
    <w:rsid w:val="03B53088"/>
    <w:rsid w:val="03BE568D"/>
    <w:rsid w:val="03C7E782"/>
    <w:rsid w:val="03CCF724"/>
    <w:rsid w:val="03CF772E"/>
    <w:rsid w:val="03DEAF98"/>
    <w:rsid w:val="041960B5"/>
    <w:rsid w:val="0443BCD8"/>
    <w:rsid w:val="045974B8"/>
    <w:rsid w:val="04887510"/>
    <w:rsid w:val="048EBF98"/>
    <w:rsid w:val="049F5E6D"/>
    <w:rsid w:val="04A76D47"/>
    <w:rsid w:val="04B09724"/>
    <w:rsid w:val="04BAFB4E"/>
    <w:rsid w:val="04D023EE"/>
    <w:rsid w:val="051C5710"/>
    <w:rsid w:val="0529483D"/>
    <w:rsid w:val="0541B468"/>
    <w:rsid w:val="05606D28"/>
    <w:rsid w:val="05611B2E"/>
    <w:rsid w:val="05A36876"/>
    <w:rsid w:val="05C0A7B0"/>
    <w:rsid w:val="05D04D18"/>
    <w:rsid w:val="05E13C28"/>
    <w:rsid w:val="05E7A0AF"/>
    <w:rsid w:val="05EEF95E"/>
    <w:rsid w:val="05F56069"/>
    <w:rsid w:val="061576D8"/>
    <w:rsid w:val="0669B487"/>
    <w:rsid w:val="067F40CE"/>
    <w:rsid w:val="068BFDD5"/>
    <w:rsid w:val="069C2397"/>
    <w:rsid w:val="06A97C50"/>
    <w:rsid w:val="06BE0D60"/>
    <w:rsid w:val="06E74C20"/>
    <w:rsid w:val="06E85B35"/>
    <w:rsid w:val="072099BF"/>
    <w:rsid w:val="0764110E"/>
    <w:rsid w:val="07967227"/>
    <w:rsid w:val="07BB130C"/>
    <w:rsid w:val="07C273B2"/>
    <w:rsid w:val="07C3385F"/>
    <w:rsid w:val="07E3074B"/>
    <w:rsid w:val="07FD7A45"/>
    <w:rsid w:val="08041F00"/>
    <w:rsid w:val="0836CD03"/>
    <w:rsid w:val="08668511"/>
    <w:rsid w:val="087D6884"/>
    <w:rsid w:val="0893962A"/>
    <w:rsid w:val="08939BD5"/>
    <w:rsid w:val="08B9C63A"/>
    <w:rsid w:val="08F7B0FA"/>
    <w:rsid w:val="08F9A760"/>
    <w:rsid w:val="0951F5D7"/>
    <w:rsid w:val="096514EF"/>
    <w:rsid w:val="098B4FF3"/>
    <w:rsid w:val="09B84D75"/>
    <w:rsid w:val="09C94818"/>
    <w:rsid w:val="09E51826"/>
    <w:rsid w:val="09EC226D"/>
    <w:rsid w:val="09EEBDB6"/>
    <w:rsid w:val="0A12A07C"/>
    <w:rsid w:val="0A3FAB9D"/>
    <w:rsid w:val="0A4E8EA7"/>
    <w:rsid w:val="0A4EF29B"/>
    <w:rsid w:val="0A530325"/>
    <w:rsid w:val="0A569992"/>
    <w:rsid w:val="0A62CF18"/>
    <w:rsid w:val="0A682E78"/>
    <w:rsid w:val="0A859B69"/>
    <w:rsid w:val="0A9B9081"/>
    <w:rsid w:val="0A9C8CA0"/>
    <w:rsid w:val="0AAC5C19"/>
    <w:rsid w:val="0AC2023E"/>
    <w:rsid w:val="0AC8E51D"/>
    <w:rsid w:val="0ADDC1B0"/>
    <w:rsid w:val="0AE1838F"/>
    <w:rsid w:val="0B033E4D"/>
    <w:rsid w:val="0B13F420"/>
    <w:rsid w:val="0B2938B4"/>
    <w:rsid w:val="0B36B936"/>
    <w:rsid w:val="0B4253F9"/>
    <w:rsid w:val="0B59AF54"/>
    <w:rsid w:val="0B62B536"/>
    <w:rsid w:val="0B70C3AA"/>
    <w:rsid w:val="0B8AF2BE"/>
    <w:rsid w:val="0B8B258F"/>
    <w:rsid w:val="0B9D8E5B"/>
    <w:rsid w:val="0BA34CC5"/>
    <w:rsid w:val="0BB7F040"/>
    <w:rsid w:val="0BCEB025"/>
    <w:rsid w:val="0BCF5A11"/>
    <w:rsid w:val="0C061548"/>
    <w:rsid w:val="0C0AF040"/>
    <w:rsid w:val="0C14E09C"/>
    <w:rsid w:val="0C17A228"/>
    <w:rsid w:val="0C17E299"/>
    <w:rsid w:val="0C1F0C5C"/>
    <w:rsid w:val="0C2F97AE"/>
    <w:rsid w:val="0C3315E9"/>
    <w:rsid w:val="0C3C2225"/>
    <w:rsid w:val="0C47305B"/>
    <w:rsid w:val="0C4E3A6B"/>
    <w:rsid w:val="0C8E5CF1"/>
    <w:rsid w:val="0CB448B9"/>
    <w:rsid w:val="0CD0083F"/>
    <w:rsid w:val="0D105D49"/>
    <w:rsid w:val="0D1AAB75"/>
    <w:rsid w:val="0D1F16C8"/>
    <w:rsid w:val="0D451580"/>
    <w:rsid w:val="0D68E2EA"/>
    <w:rsid w:val="0D8BCF7C"/>
    <w:rsid w:val="0D91C724"/>
    <w:rsid w:val="0D9CA80C"/>
    <w:rsid w:val="0D9E6E74"/>
    <w:rsid w:val="0DA8D671"/>
    <w:rsid w:val="0DD8E827"/>
    <w:rsid w:val="0E11897C"/>
    <w:rsid w:val="0E502DED"/>
    <w:rsid w:val="0E828F88"/>
    <w:rsid w:val="0E953157"/>
    <w:rsid w:val="0EB10165"/>
    <w:rsid w:val="0EBBEDE0"/>
    <w:rsid w:val="0EC8FAD2"/>
    <w:rsid w:val="0ECA2EB2"/>
    <w:rsid w:val="0ECE7C72"/>
    <w:rsid w:val="0ED4DB99"/>
    <w:rsid w:val="0EDC525A"/>
    <w:rsid w:val="0EE62FE0"/>
    <w:rsid w:val="0EF171B1"/>
    <w:rsid w:val="0F1BF70C"/>
    <w:rsid w:val="0F41D627"/>
    <w:rsid w:val="0F811563"/>
    <w:rsid w:val="0F879A5E"/>
    <w:rsid w:val="0FCC6505"/>
    <w:rsid w:val="0FD17B3C"/>
    <w:rsid w:val="0FE2EF4E"/>
    <w:rsid w:val="0FED1A58"/>
    <w:rsid w:val="100D4B2A"/>
    <w:rsid w:val="10305A4B"/>
    <w:rsid w:val="103727DB"/>
    <w:rsid w:val="103EF4E1"/>
    <w:rsid w:val="10476693"/>
    <w:rsid w:val="1048D60F"/>
    <w:rsid w:val="10559A6F"/>
    <w:rsid w:val="106ACBF0"/>
    <w:rsid w:val="10753425"/>
    <w:rsid w:val="107BDC5F"/>
    <w:rsid w:val="10BA1723"/>
    <w:rsid w:val="10C23076"/>
    <w:rsid w:val="10DD7E3A"/>
    <w:rsid w:val="10E680BF"/>
    <w:rsid w:val="10F10893"/>
    <w:rsid w:val="11036493"/>
    <w:rsid w:val="1120F438"/>
    <w:rsid w:val="11273A86"/>
    <w:rsid w:val="1127EADE"/>
    <w:rsid w:val="112A5356"/>
    <w:rsid w:val="112E54AA"/>
    <w:rsid w:val="11315220"/>
    <w:rsid w:val="115750D8"/>
    <w:rsid w:val="116B4C7D"/>
    <w:rsid w:val="116F4A45"/>
    <w:rsid w:val="117720E3"/>
    <w:rsid w:val="11954CC3"/>
    <w:rsid w:val="11BB0D2D"/>
    <w:rsid w:val="11D04413"/>
    <w:rsid w:val="11DCAB2F"/>
    <w:rsid w:val="1217CAB8"/>
    <w:rsid w:val="125324CA"/>
    <w:rsid w:val="1253C007"/>
    <w:rsid w:val="12755B2B"/>
    <w:rsid w:val="127D4BE3"/>
    <w:rsid w:val="12967713"/>
    <w:rsid w:val="12A12B9D"/>
    <w:rsid w:val="12DA2115"/>
    <w:rsid w:val="12E0FA01"/>
    <w:rsid w:val="12ED52F9"/>
    <w:rsid w:val="1301116A"/>
    <w:rsid w:val="1301C1C2"/>
    <w:rsid w:val="13033B7E"/>
    <w:rsid w:val="1304C0B5"/>
    <w:rsid w:val="131C23A7"/>
    <w:rsid w:val="133556B6"/>
    <w:rsid w:val="135DCEF5"/>
    <w:rsid w:val="135DF26D"/>
    <w:rsid w:val="136E8B34"/>
    <w:rsid w:val="136F0126"/>
    <w:rsid w:val="1372A039"/>
    <w:rsid w:val="13CDB137"/>
    <w:rsid w:val="13D455F2"/>
    <w:rsid w:val="13EC7F47"/>
    <w:rsid w:val="13F3880E"/>
    <w:rsid w:val="140A6FFE"/>
    <w:rsid w:val="145619DC"/>
    <w:rsid w:val="145F9B07"/>
    <w:rsid w:val="1467A5CA"/>
    <w:rsid w:val="147175AA"/>
    <w:rsid w:val="14738CD1"/>
    <w:rsid w:val="14FFC6C7"/>
    <w:rsid w:val="15030682"/>
    <w:rsid w:val="156D4AD6"/>
    <w:rsid w:val="158A2E45"/>
    <w:rsid w:val="158CCC27"/>
    <w:rsid w:val="159058F7"/>
    <w:rsid w:val="15A0AD39"/>
    <w:rsid w:val="15BC27B9"/>
    <w:rsid w:val="160445A6"/>
    <w:rsid w:val="168D8DE7"/>
    <w:rsid w:val="16D03792"/>
    <w:rsid w:val="16DDD886"/>
    <w:rsid w:val="16E90520"/>
    <w:rsid w:val="16F9A6C8"/>
    <w:rsid w:val="171F969B"/>
    <w:rsid w:val="1731E590"/>
    <w:rsid w:val="173C353F"/>
    <w:rsid w:val="175F6324"/>
    <w:rsid w:val="176D942C"/>
    <w:rsid w:val="177A3E81"/>
    <w:rsid w:val="179656A7"/>
    <w:rsid w:val="179B5B42"/>
    <w:rsid w:val="17B7A9D2"/>
    <w:rsid w:val="17CEE3E5"/>
    <w:rsid w:val="17CF24BD"/>
    <w:rsid w:val="17D4E90C"/>
    <w:rsid w:val="17FA8D8D"/>
    <w:rsid w:val="180EC96F"/>
    <w:rsid w:val="1819E0D5"/>
    <w:rsid w:val="181BD661"/>
    <w:rsid w:val="181DF194"/>
    <w:rsid w:val="1837E4BD"/>
    <w:rsid w:val="1839AB25"/>
    <w:rsid w:val="183C4038"/>
    <w:rsid w:val="1863A879"/>
    <w:rsid w:val="187F1153"/>
    <w:rsid w:val="18826B52"/>
    <w:rsid w:val="1883EF46"/>
    <w:rsid w:val="1890F92E"/>
    <w:rsid w:val="18DC6C39"/>
    <w:rsid w:val="18F38A09"/>
    <w:rsid w:val="191DDD94"/>
    <w:rsid w:val="1932981C"/>
    <w:rsid w:val="1963D1E1"/>
    <w:rsid w:val="197D70D8"/>
    <w:rsid w:val="1985D585"/>
    <w:rsid w:val="1989F8C8"/>
    <w:rsid w:val="1991BE1F"/>
    <w:rsid w:val="19A427E6"/>
    <w:rsid w:val="19DABE80"/>
    <w:rsid w:val="19EA4CCA"/>
    <w:rsid w:val="19EBB923"/>
    <w:rsid w:val="19FEECE8"/>
    <w:rsid w:val="1A01AEBF"/>
    <w:rsid w:val="1A29C138"/>
    <w:rsid w:val="1A2E479A"/>
    <w:rsid w:val="1A4E6A9E"/>
    <w:rsid w:val="1A8A2B06"/>
    <w:rsid w:val="1A8D6D9D"/>
    <w:rsid w:val="1A9EDDD7"/>
    <w:rsid w:val="1ACF7B02"/>
    <w:rsid w:val="1AD02EE5"/>
    <w:rsid w:val="1ADB8288"/>
    <w:rsid w:val="1AEA9276"/>
    <w:rsid w:val="1AF48A2B"/>
    <w:rsid w:val="1B156CD5"/>
    <w:rsid w:val="1B4BE0E1"/>
    <w:rsid w:val="1B98F7FC"/>
    <w:rsid w:val="1BA8CC92"/>
    <w:rsid w:val="1BC59007"/>
    <w:rsid w:val="1BCC8ED1"/>
    <w:rsid w:val="1BFD5447"/>
    <w:rsid w:val="1C4BFF73"/>
    <w:rsid w:val="1C7404C7"/>
    <w:rsid w:val="1C98B117"/>
    <w:rsid w:val="1CAFF07F"/>
    <w:rsid w:val="1CC7CB4A"/>
    <w:rsid w:val="1CE23369"/>
    <w:rsid w:val="1D0B9F75"/>
    <w:rsid w:val="1D36882A"/>
    <w:rsid w:val="1D3FABCB"/>
    <w:rsid w:val="1D447D2B"/>
    <w:rsid w:val="1D513F14"/>
    <w:rsid w:val="1D6F7546"/>
    <w:rsid w:val="1D8490CE"/>
    <w:rsid w:val="1D850506"/>
    <w:rsid w:val="1D8C7EC2"/>
    <w:rsid w:val="1D958BE3"/>
    <w:rsid w:val="1DA5BB6B"/>
    <w:rsid w:val="1DC1EF5F"/>
    <w:rsid w:val="1DC5132D"/>
    <w:rsid w:val="1DC8E5FB"/>
    <w:rsid w:val="1DCC646D"/>
    <w:rsid w:val="1DDF000A"/>
    <w:rsid w:val="1DE633FF"/>
    <w:rsid w:val="1DFDBDB3"/>
    <w:rsid w:val="1E1531FD"/>
    <w:rsid w:val="1E29DEC2"/>
    <w:rsid w:val="1E4F36FB"/>
    <w:rsid w:val="1E51BEC4"/>
    <w:rsid w:val="1E5667E2"/>
    <w:rsid w:val="1E83D4C0"/>
    <w:rsid w:val="1E8AA4E0"/>
    <w:rsid w:val="1E96DC17"/>
    <w:rsid w:val="1EA29E4D"/>
    <w:rsid w:val="1EA4C35B"/>
    <w:rsid w:val="1EA5C9B6"/>
    <w:rsid w:val="1EA602BE"/>
    <w:rsid w:val="1EB9F8D1"/>
    <w:rsid w:val="1EC01FBD"/>
    <w:rsid w:val="1EC02665"/>
    <w:rsid w:val="1F5E1C39"/>
    <w:rsid w:val="1F761673"/>
    <w:rsid w:val="1F8B4B21"/>
    <w:rsid w:val="1FA1E438"/>
    <w:rsid w:val="1FBAD9C4"/>
    <w:rsid w:val="1FE13614"/>
    <w:rsid w:val="1FFFD0B3"/>
    <w:rsid w:val="200496B6"/>
    <w:rsid w:val="20165B03"/>
    <w:rsid w:val="20626EBA"/>
    <w:rsid w:val="20794D08"/>
    <w:rsid w:val="208203DC"/>
    <w:rsid w:val="208F42A4"/>
    <w:rsid w:val="20964ED9"/>
    <w:rsid w:val="20B38A4D"/>
    <w:rsid w:val="20B4539B"/>
    <w:rsid w:val="20BE1384"/>
    <w:rsid w:val="20C542C1"/>
    <w:rsid w:val="20C98C9B"/>
    <w:rsid w:val="20D83C9D"/>
    <w:rsid w:val="20FA523C"/>
    <w:rsid w:val="20FB8031"/>
    <w:rsid w:val="2106F642"/>
    <w:rsid w:val="210B0685"/>
    <w:rsid w:val="2142E6CC"/>
    <w:rsid w:val="2161A4FE"/>
    <w:rsid w:val="216BBC98"/>
    <w:rsid w:val="21D281A6"/>
    <w:rsid w:val="21F4D9B8"/>
    <w:rsid w:val="21F96758"/>
    <w:rsid w:val="221A94CD"/>
    <w:rsid w:val="222216A7"/>
    <w:rsid w:val="2223F0C3"/>
    <w:rsid w:val="2238F4D8"/>
    <w:rsid w:val="223C269E"/>
    <w:rsid w:val="2273A15C"/>
    <w:rsid w:val="227FE405"/>
    <w:rsid w:val="2285C0AD"/>
    <w:rsid w:val="22AA2877"/>
    <w:rsid w:val="22B71312"/>
    <w:rsid w:val="22C4DAF4"/>
    <w:rsid w:val="22D8B114"/>
    <w:rsid w:val="22D9C629"/>
    <w:rsid w:val="22E72964"/>
    <w:rsid w:val="231A4E04"/>
    <w:rsid w:val="233C2C3A"/>
    <w:rsid w:val="236E878C"/>
    <w:rsid w:val="239B850E"/>
    <w:rsid w:val="23ACBEAD"/>
    <w:rsid w:val="23BEC14B"/>
    <w:rsid w:val="23C5036D"/>
    <w:rsid w:val="23C61B71"/>
    <w:rsid w:val="23D64C76"/>
    <w:rsid w:val="23E64114"/>
    <w:rsid w:val="2400A54B"/>
    <w:rsid w:val="24196E60"/>
    <w:rsid w:val="242F3353"/>
    <w:rsid w:val="2460F71C"/>
    <w:rsid w:val="246D34D3"/>
    <w:rsid w:val="2483DD04"/>
    <w:rsid w:val="249CEB70"/>
    <w:rsid w:val="24AD0541"/>
    <w:rsid w:val="24B0DA86"/>
    <w:rsid w:val="24B9FEBB"/>
    <w:rsid w:val="24E61044"/>
    <w:rsid w:val="24F2A2A6"/>
    <w:rsid w:val="24F3F217"/>
    <w:rsid w:val="25443A28"/>
    <w:rsid w:val="2557218C"/>
    <w:rsid w:val="255C73C9"/>
    <w:rsid w:val="257EB634"/>
    <w:rsid w:val="25820342"/>
    <w:rsid w:val="25896841"/>
    <w:rsid w:val="258E1CDB"/>
    <w:rsid w:val="25A48388"/>
    <w:rsid w:val="25C13874"/>
    <w:rsid w:val="25C533C9"/>
    <w:rsid w:val="25D622EF"/>
    <w:rsid w:val="25D93BBF"/>
    <w:rsid w:val="25FD2B64"/>
    <w:rsid w:val="26222425"/>
    <w:rsid w:val="26252959"/>
    <w:rsid w:val="263050C4"/>
    <w:rsid w:val="26396718"/>
    <w:rsid w:val="266798B1"/>
    <w:rsid w:val="2681EACA"/>
    <w:rsid w:val="2692A055"/>
    <w:rsid w:val="269FD778"/>
    <w:rsid w:val="26A21899"/>
    <w:rsid w:val="26A24535"/>
    <w:rsid w:val="26F568AD"/>
    <w:rsid w:val="26FA8F35"/>
    <w:rsid w:val="2732A4E7"/>
    <w:rsid w:val="27466B5B"/>
    <w:rsid w:val="277077D8"/>
    <w:rsid w:val="277FD428"/>
    <w:rsid w:val="27AFF9D3"/>
    <w:rsid w:val="27B12C58"/>
    <w:rsid w:val="27B65F61"/>
    <w:rsid w:val="27C35BF3"/>
    <w:rsid w:val="27CE97E5"/>
    <w:rsid w:val="27DB4AC8"/>
    <w:rsid w:val="27F23C1F"/>
    <w:rsid w:val="27F80CDC"/>
    <w:rsid w:val="281F8206"/>
    <w:rsid w:val="285804EC"/>
    <w:rsid w:val="28654DFE"/>
    <w:rsid w:val="286E6D17"/>
    <w:rsid w:val="28B3229E"/>
    <w:rsid w:val="28BA9FD4"/>
    <w:rsid w:val="28CF3F91"/>
    <w:rsid w:val="290CF968"/>
    <w:rsid w:val="2925E191"/>
    <w:rsid w:val="2932F414"/>
    <w:rsid w:val="2959AB0C"/>
    <w:rsid w:val="29886098"/>
    <w:rsid w:val="29A16482"/>
    <w:rsid w:val="29A3CF72"/>
    <w:rsid w:val="29CA3059"/>
    <w:rsid w:val="29D3D592"/>
    <w:rsid w:val="29E65B71"/>
    <w:rsid w:val="29EEA9F5"/>
    <w:rsid w:val="29EECE23"/>
    <w:rsid w:val="29F958EA"/>
    <w:rsid w:val="2A1514A4"/>
    <w:rsid w:val="2A21CD78"/>
    <w:rsid w:val="2A285D08"/>
    <w:rsid w:val="2A454EA3"/>
    <w:rsid w:val="2A66613E"/>
    <w:rsid w:val="2A74A90A"/>
    <w:rsid w:val="2AA14CDF"/>
    <w:rsid w:val="2AF944AB"/>
    <w:rsid w:val="2B0A995D"/>
    <w:rsid w:val="2B0D2913"/>
    <w:rsid w:val="2B16DCB9"/>
    <w:rsid w:val="2B1BBB54"/>
    <w:rsid w:val="2B5D8A1A"/>
    <w:rsid w:val="2B8B3161"/>
    <w:rsid w:val="2B9B823F"/>
    <w:rsid w:val="2BA510BF"/>
    <w:rsid w:val="2BB7EAC0"/>
    <w:rsid w:val="2BE6AB40"/>
    <w:rsid w:val="2C04D012"/>
    <w:rsid w:val="2C06F949"/>
    <w:rsid w:val="2C360B83"/>
    <w:rsid w:val="2C44F16E"/>
    <w:rsid w:val="2C7198A7"/>
    <w:rsid w:val="2C8F3A9A"/>
    <w:rsid w:val="2C964E50"/>
    <w:rsid w:val="2CAA50A6"/>
    <w:rsid w:val="2CC029FF"/>
    <w:rsid w:val="2D0331E1"/>
    <w:rsid w:val="2D826615"/>
    <w:rsid w:val="2D9468C6"/>
    <w:rsid w:val="2DA5192C"/>
    <w:rsid w:val="2DC9D657"/>
    <w:rsid w:val="2DEE09B3"/>
    <w:rsid w:val="2DF685B1"/>
    <w:rsid w:val="2DFCABB8"/>
    <w:rsid w:val="2DFF3B6E"/>
    <w:rsid w:val="2E0C2BBA"/>
    <w:rsid w:val="2E14068F"/>
    <w:rsid w:val="2E17FFE7"/>
    <w:rsid w:val="2E3F5BD3"/>
    <w:rsid w:val="2E5291CD"/>
    <w:rsid w:val="2E590C84"/>
    <w:rsid w:val="2E5DCB90"/>
    <w:rsid w:val="2E8284A7"/>
    <w:rsid w:val="2E857C8F"/>
    <w:rsid w:val="2EA4EF8D"/>
    <w:rsid w:val="2EAAF848"/>
    <w:rsid w:val="2ED36828"/>
    <w:rsid w:val="2ED73B3C"/>
    <w:rsid w:val="2ED7DDC6"/>
    <w:rsid w:val="2EEA7A5E"/>
    <w:rsid w:val="2EF1B691"/>
    <w:rsid w:val="2F123C0A"/>
    <w:rsid w:val="2F278F5A"/>
    <w:rsid w:val="2F2BC105"/>
    <w:rsid w:val="2F63AB02"/>
    <w:rsid w:val="2F9B7C09"/>
    <w:rsid w:val="2FB70902"/>
    <w:rsid w:val="2FF30E95"/>
    <w:rsid w:val="30057665"/>
    <w:rsid w:val="30076252"/>
    <w:rsid w:val="3009F208"/>
    <w:rsid w:val="300CDAC7"/>
    <w:rsid w:val="303BE9B9"/>
    <w:rsid w:val="303C2C76"/>
    <w:rsid w:val="304139F5"/>
    <w:rsid w:val="306395A3"/>
    <w:rsid w:val="306E13DF"/>
    <w:rsid w:val="308A157C"/>
    <w:rsid w:val="30C32013"/>
    <w:rsid w:val="30F0847B"/>
    <w:rsid w:val="30F82555"/>
    <w:rsid w:val="31016543"/>
    <w:rsid w:val="31A161B3"/>
    <w:rsid w:val="31AB7794"/>
    <w:rsid w:val="31CF4DF1"/>
    <w:rsid w:val="31D28A89"/>
    <w:rsid w:val="31DDC0AF"/>
    <w:rsid w:val="31EE4628"/>
    <w:rsid w:val="31FC18A2"/>
    <w:rsid w:val="3203176C"/>
    <w:rsid w:val="321B10D9"/>
    <w:rsid w:val="323C4A34"/>
    <w:rsid w:val="3255BD5D"/>
    <w:rsid w:val="32C1D955"/>
    <w:rsid w:val="330B6B6F"/>
    <w:rsid w:val="33116E1A"/>
    <w:rsid w:val="331430A1"/>
    <w:rsid w:val="331E7B0C"/>
    <w:rsid w:val="332F75AF"/>
    <w:rsid w:val="33633F2A"/>
    <w:rsid w:val="337B2880"/>
    <w:rsid w:val="33982A32"/>
    <w:rsid w:val="3399AF6B"/>
    <w:rsid w:val="33AADDDD"/>
    <w:rsid w:val="33B892D1"/>
    <w:rsid w:val="33BFFCB5"/>
    <w:rsid w:val="33E296D6"/>
    <w:rsid w:val="33F11E73"/>
    <w:rsid w:val="34083F45"/>
    <w:rsid w:val="3413F27D"/>
    <w:rsid w:val="34278DC5"/>
    <w:rsid w:val="3427A48A"/>
    <w:rsid w:val="342F9441"/>
    <w:rsid w:val="3433DA27"/>
    <w:rsid w:val="3435D3D3"/>
    <w:rsid w:val="3439D340"/>
    <w:rsid w:val="343DC0CA"/>
    <w:rsid w:val="3464A28A"/>
    <w:rsid w:val="3479102D"/>
    <w:rsid w:val="348FC784"/>
    <w:rsid w:val="34CCBF2B"/>
    <w:rsid w:val="34D755E8"/>
    <w:rsid w:val="34EB44FE"/>
    <w:rsid w:val="356B6625"/>
    <w:rsid w:val="357FA0BF"/>
    <w:rsid w:val="359CA02C"/>
    <w:rsid w:val="35ABA222"/>
    <w:rsid w:val="35EF3B87"/>
    <w:rsid w:val="35FE2451"/>
    <w:rsid w:val="3600F208"/>
    <w:rsid w:val="362D4E38"/>
    <w:rsid w:val="367B3101"/>
    <w:rsid w:val="3687C0BD"/>
    <w:rsid w:val="369B3730"/>
    <w:rsid w:val="36D9F337"/>
    <w:rsid w:val="36E81347"/>
    <w:rsid w:val="36FA3F71"/>
    <w:rsid w:val="370BC1BB"/>
    <w:rsid w:val="371ADE78"/>
    <w:rsid w:val="372359FD"/>
    <w:rsid w:val="378BEE20"/>
    <w:rsid w:val="37B831B7"/>
    <w:rsid w:val="37F46E37"/>
    <w:rsid w:val="37F7E7DE"/>
    <w:rsid w:val="37FB5EEE"/>
    <w:rsid w:val="37FDBBD3"/>
    <w:rsid w:val="380B9DA6"/>
    <w:rsid w:val="3810736B"/>
    <w:rsid w:val="382CCB84"/>
    <w:rsid w:val="382E60D7"/>
    <w:rsid w:val="382EF52F"/>
    <w:rsid w:val="3840E749"/>
    <w:rsid w:val="384FC4CF"/>
    <w:rsid w:val="38641371"/>
    <w:rsid w:val="386F7D73"/>
    <w:rsid w:val="38A0E7AE"/>
    <w:rsid w:val="38A8D78F"/>
    <w:rsid w:val="38D42884"/>
    <w:rsid w:val="390042DD"/>
    <w:rsid w:val="3930A7B9"/>
    <w:rsid w:val="39565BAD"/>
    <w:rsid w:val="39604C09"/>
    <w:rsid w:val="3966780B"/>
    <w:rsid w:val="396CF359"/>
    <w:rsid w:val="3985E937"/>
    <w:rsid w:val="3987F95E"/>
    <w:rsid w:val="39B5AEA3"/>
    <w:rsid w:val="39C92E89"/>
    <w:rsid w:val="39E772BE"/>
    <w:rsid w:val="3A110C8B"/>
    <w:rsid w:val="3A45E500"/>
    <w:rsid w:val="3A4BBCCF"/>
    <w:rsid w:val="3A52BB99"/>
    <w:rsid w:val="3A6D44BC"/>
    <w:rsid w:val="3A803381"/>
    <w:rsid w:val="3A8D9AEE"/>
    <w:rsid w:val="3A8E8B5D"/>
    <w:rsid w:val="3ACF69B4"/>
    <w:rsid w:val="3AD22C3B"/>
    <w:rsid w:val="3AEFCE2E"/>
    <w:rsid w:val="3B1E4CE7"/>
    <w:rsid w:val="3B27DC87"/>
    <w:rsid w:val="3B36572F"/>
    <w:rsid w:val="3B37B342"/>
    <w:rsid w:val="3B42977A"/>
    <w:rsid w:val="3B5EEC8F"/>
    <w:rsid w:val="3B60DF76"/>
    <w:rsid w:val="3B676802"/>
    <w:rsid w:val="3B83234E"/>
    <w:rsid w:val="3B886392"/>
    <w:rsid w:val="3B9DAC71"/>
    <w:rsid w:val="3BCADCC4"/>
    <w:rsid w:val="3BCF2484"/>
    <w:rsid w:val="3C0D2A0C"/>
    <w:rsid w:val="3C224812"/>
    <w:rsid w:val="3C232B3B"/>
    <w:rsid w:val="3C3A0EAE"/>
    <w:rsid w:val="3C5E778D"/>
    <w:rsid w:val="3C626F42"/>
    <w:rsid w:val="3C6DE373"/>
    <w:rsid w:val="3C7C75E7"/>
    <w:rsid w:val="3CB5E7E8"/>
    <w:rsid w:val="3CE22D41"/>
    <w:rsid w:val="3CE4DB00"/>
    <w:rsid w:val="3CECC411"/>
    <w:rsid w:val="3D1DB9A1"/>
    <w:rsid w:val="3D3DCF2A"/>
    <w:rsid w:val="3D4FBA6F"/>
    <w:rsid w:val="3D53C4C6"/>
    <w:rsid w:val="3D55C897"/>
    <w:rsid w:val="3D63D1A8"/>
    <w:rsid w:val="3D8C5499"/>
    <w:rsid w:val="3D965720"/>
    <w:rsid w:val="3D973381"/>
    <w:rsid w:val="3DAD8D09"/>
    <w:rsid w:val="3DC110C4"/>
    <w:rsid w:val="3DCEEC6B"/>
    <w:rsid w:val="3DD55C22"/>
    <w:rsid w:val="3DE687EB"/>
    <w:rsid w:val="3DEFF52D"/>
    <w:rsid w:val="3E0691F2"/>
    <w:rsid w:val="3E2244EC"/>
    <w:rsid w:val="3E24C247"/>
    <w:rsid w:val="3E24D4A2"/>
    <w:rsid w:val="3E27F835"/>
    <w:rsid w:val="3E2C3548"/>
    <w:rsid w:val="3E3F03B6"/>
    <w:rsid w:val="3E69CB91"/>
    <w:rsid w:val="3E83FAA5"/>
    <w:rsid w:val="3E8CFC45"/>
    <w:rsid w:val="3EA6435A"/>
    <w:rsid w:val="3EB3DF41"/>
    <w:rsid w:val="3EC537D9"/>
    <w:rsid w:val="3EDFBC11"/>
    <w:rsid w:val="3EE54ABC"/>
    <w:rsid w:val="3EF14A72"/>
    <w:rsid w:val="3EFF79D0"/>
    <w:rsid w:val="3F1034C3"/>
    <w:rsid w:val="3F443356"/>
    <w:rsid w:val="3F800D07"/>
    <w:rsid w:val="3FBBC1CA"/>
    <w:rsid w:val="3FE42263"/>
    <w:rsid w:val="3FF64894"/>
    <w:rsid w:val="3FF8F5C2"/>
    <w:rsid w:val="4002E403"/>
    <w:rsid w:val="402FFDC9"/>
    <w:rsid w:val="4053AF96"/>
    <w:rsid w:val="407A2AB1"/>
    <w:rsid w:val="407ECC96"/>
    <w:rsid w:val="40A1D5F6"/>
    <w:rsid w:val="40B07B80"/>
    <w:rsid w:val="40CD0373"/>
    <w:rsid w:val="4102A634"/>
    <w:rsid w:val="410B8CF8"/>
    <w:rsid w:val="410D8D88"/>
    <w:rsid w:val="411E47A3"/>
    <w:rsid w:val="41211E98"/>
    <w:rsid w:val="41416F5B"/>
    <w:rsid w:val="415B7945"/>
    <w:rsid w:val="4168B160"/>
    <w:rsid w:val="416FE5E2"/>
    <w:rsid w:val="41806FC0"/>
    <w:rsid w:val="418618E7"/>
    <w:rsid w:val="41C25902"/>
    <w:rsid w:val="42139B10"/>
    <w:rsid w:val="421E6635"/>
    <w:rsid w:val="4236B5EB"/>
    <w:rsid w:val="4239AB43"/>
    <w:rsid w:val="42773374"/>
    <w:rsid w:val="429027D5"/>
    <w:rsid w:val="429A7240"/>
    <w:rsid w:val="42A72A14"/>
    <w:rsid w:val="42D5389F"/>
    <w:rsid w:val="42DF28FB"/>
    <w:rsid w:val="4339C9D5"/>
    <w:rsid w:val="43C20830"/>
    <w:rsid w:val="43F433BA"/>
    <w:rsid w:val="440D1EE8"/>
    <w:rsid w:val="440E5728"/>
    <w:rsid w:val="4451841E"/>
    <w:rsid w:val="4464C28B"/>
    <w:rsid w:val="449E76C8"/>
    <w:rsid w:val="44A4092D"/>
    <w:rsid w:val="44E53207"/>
    <w:rsid w:val="44E6C6AF"/>
    <w:rsid w:val="44FCEF1C"/>
    <w:rsid w:val="4535D585"/>
    <w:rsid w:val="454191D9"/>
    <w:rsid w:val="455DC384"/>
    <w:rsid w:val="456D3797"/>
    <w:rsid w:val="45774DB5"/>
    <w:rsid w:val="4587D498"/>
    <w:rsid w:val="45C2847F"/>
    <w:rsid w:val="45C34E08"/>
    <w:rsid w:val="45D23775"/>
    <w:rsid w:val="45D9363F"/>
    <w:rsid w:val="45EE3A54"/>
    <w:rsid w:val="461FF837"/>
    <w:rsid w:val="4637DEA5"/>
    <w:rsid w:val="4670D31F"/>
    <w:rsid w:val="4675BEBA"/>
    <w:rsid w:val="468E4241"/>
    <w:rsid w:val="46A77AE2"/>
    <w:rsid w:val="46B09F0F"/>
    <w:rsid w:val="46D33930"/>
    <w:rsid w:val="46F1A487"/>
    <w:rsid w:val="46F6A34B"/>
    <w:rsid w:val="47007A99"/>
    <w:rsid w:val="471107B6"/>
    <w:rsid w:val="47281775"/>
    <w:rsid w:val="4795376F"/>
    <w:rsid w:val="47A64694"/>
    <w:rsid w:val="47B30D23"/>
    <w:rsid w:val="47B59CD9"/>
    <w:rsid w:val="47B66B7E"/>
    <w:rsid w:val="48235507"/>
    <w:rsid w:val="4840DD1F"/>
    <w:rsid w:val="4846081E"/>
    <w:rsid w:val="484E4BA1"/>
    <w:rsid w:val="48527FA9"/>
    <w:rsid w:val="487D1D3A"/>
    <w:rsid w:val="489A62C9"/>
    <w:rsid w:val="48BE02D6"/>
    <w:rsid w:val="48F1467C"/>
    <w:rsid w:val="49227558"/>
    <w:rsid w:val="492838F6"/>
    <w:rsid w:val="492AFB7D"/>
    <w:rsid w:val="495A645E"/>
    <w:rsid w:val="495E7666"/>
    <w:rsid w:val="496B0388"/>
    <w:rsid w:val="497048B5"/>
    <w:rsid w:val="4990B684"/>
    <w:rsid w:val="49973A4F"/>
    <w:rsid w:val="49B17666"/>
    <w:rsid w:val="49D84CCA"/>
    <w:rsid w:val="49DFFB3C"/>
    <w:rsid w:val="49F5E075"/>
    <w:rsid w:val="4A1171F6"/>
    <w:rsid w:val="4A3FE9BA"/>
    <w:rsid w:val="4A4CDC84"/>
    <w:rsid w:val="4A4E3D4A"/>
    <w:rsid w:val="4A56F41E"/>
    <w:rsid w:val="4A786DD9"/>
    <w:rsid w:val="4A8D2611"/>
    <w:rsid w:val="4A9AA242"/>
    <w:rsid w:val="4AA74DE2"/>
    <w:rsid w:val="4AAA6F76"/>
    <w:rsid w:val="4AB324C9"/>
    <w:rsid w:val="4AB429CC"/>
    <w:rsid w:val="4AD45964"/>
    <w:rsid w:val="4AF120B4"/>
    <w:rsid w:val="4B07B860"/>
    <w:rsid w:val="4B0B8E0B"/>
    <w:rsid w:val="4B139EA9"/>
    <w:rsid w:val="4B6376EE"/>
    <w:rsid w:val="4B748D65"/>
    <w:rsid w:val="4BACA500"/>
    <w:rsid w:val="4BB1FA14"/>
    <w:rsid w:val="4BB98454"/>
    <w:rsid w:val="4BC4653C"/>
    <w:rsid w:val="4C192B84"/>
    <w:rsid w:val="4C240EA6"/>
    <w:rsid w:val="4C2BFB2A"/>
    <w:rsid w:val="4C391950"/>
    <w:rsid w:val="4C40420E"/>
    <w:rsid w:val="4C5D95B3"/>
    <w:rsid w:val="4C625B10"/>
    <w:rsid w:val="4C64478E"/>
    <w:rsid w:val="4C819887"/>
    <w:rsid w:val="4C82D880"/>
    <w:rsid w:val="4C8C0B96"/>
    <w:rsid w:val="4C9F974A"/>
    <w:rsid w:val="4CABC113"/>
    <w:rsid w:val="4CB9A2E6"/>
    <w:rsid w:val="4CBF189B"/>
    <w:rsid w:val="4CCCD5B4"/>
    <w:rsid w:val="4CD1F29C"/>
    <w:rsid w:val="4CD3E8CA"/>
    <w:rsid w:val="4CE28B63"/>
    <w:rsid w:val="4D34670B"/>
    <w:rsid w:val="4D3EEEDF"/>
    <w:rsid w:val="4D430649"/>
    <w:rsid w:val="4D8CE76E"/>
    <w:rsid w:val="4D9BD027"/>
    <w:rsid w:val="4DB1EDCD"/>
    <w:rsid w:val="4DD248F0"/>
    <w:rsid w:val="4DDB279F"/>
    <w:rsid w:val="4E022780"/>
    <w:rsid w:val="4E0CF997"/>
    <w:rsid w:val="4E230D9C"/>
    <w:rsid w:val="4E5F3F1A"/>
    <w:rsid w:val="4EA84B0E"/>
    <w:rsid w:val="4EAFA021"/>
    <w:rsid w:val="4EF15E56"/>
    <w:rsid w:val="4F51BA3D"/>
    <w:rsid w:val="4F67DBF2"/>
    <w:rsid w:val="4F6A09F3"/>
    <w:rsid w:val="4F7E8099"/>
    <w:rsid w:val="4FF35374"/>
    <w:rsid w:val="4FF5BA37"/>
    <w:rsid w:val="501128CF"/>
    <w:rsid w:val="503D814C"/>
    <w:rsid w:val="5057B426"/>
    <w:rsid w:val="506D7426"/>
    <w:rsid w:val="507BFED7"/>
    <w:rsid w:val="507E0CED"/>
    <w:rsid w:val="50904E7B"/>
    <w:rsid w:val="50980930"/>
    <w:rsid w:val="50E63490"/>
    <w:rsid w:val="50F55E33"/>
    <w:rsid w:val="51137DC3"/>
    <w:rsid w:val="5113BB2C"/>
    <w:rsid w:val="5134389C"/>
    <w:rsid w:val="5142F21B"/>
    <w:rsid w:val="516A9D60"/>
    <w:rsid w:val="5177AA52"/>
    <w:rsid w:val="518CE138"/>
    <w:rsid w:val="51DAE544"/>
    <w:rsid w:val="51DF3099"/>
    <w:rsid w:val="51ECB793"/>
    <w:rsid w:val="522DE544"/>
    <w:rsid w:val="52359FF9"/>
    <w:rsid w:val="527B1485"/>
    <w:rsid w:val="5287A90F"/>
    <w:rsid w:val="52BA3AB4"/>
    <w:rsid w:val="52CC33BC"/>
    <w:rsid w:val="52D6E9EB"/>
    <w:rsid w:val="52E9F77D"/>
    <w:rsid w:val="5308E481"/>
    <w:rsid w:val="533288FF"/>
    <w:rsid w:val="534A1211"/>
    <w:rsid w:val="535D82B0"/>
    <w:rsid w:val="536FDD5F"/>
    <w:rsid w:val="5374344D"/>
    <w:rsid w:val="53803596"/>
    <w:rsid w:val="5396A153"/>
    <w:rsid w:val="53C31005"/>
    <w:rsid w:val="53C757C5"/>
    <w:rsid w:val="53D9A51D"/>
    <w:rsid w:val="53F9B317"/>
    <w:rsid w:val="5404D168"/>
    <w:rsid w:val="5435F332"/>
    <w:rsid w:val="5436B17E"/>
    <w:rsid w:val="54708C1A"/>
    <w:rsid w:val="54749911"/>
    <w:rsid w:val="547D1435"/>
    <w:rsid w:val="548C6FC4"/>
    <w:rsid w:val="54DA0491"/>
    <w:rsid w:val="55213127"/>
    <w:rsid w:val="55375994"/>
    <w:rsid w:val="554E2EA9"/>
    <w:rsid w:val="55552D73"/>
    <w:rsid w:val="5572DAF9"/>
    <w:rsid w:val="557AD5E2"/>
    <w:rsid w:val="558E603B"/>
    <w:rsid w:val="55942A40"/>
    <w:rsid w:val="55A7D364"/>
    <w:rsid w:val="55E18BD1"/>
    <w:rsid w:val="55E6D606"/>
    <w:rsid w:val="560DCEE5"/>
    <w:rsid w:val="5658CA77"/>
    <w:rsid w:val="566646A8"/>
    <w:rsid w:val="56818BB6"/>
    <w:rsid w:val="568C9B4B"/>
    <w:rsid w:val="56BCF05C"/>
    <w:rsid w:val="56C4BC09"/>
    <w:rsid w:val="56DD5FF0"/>
    <w:rsid w:val="56EFBE1C"/>
    <w:rsid w:val="57235926"/>
    <w:rsid w:val="57771416"/>
    <w:rsid w:val="57C07E0C"/>
    <w:rsid w:val="58296BEF"/>
    <w:rsid w:val="582B6FC0"/>
    <w:rsid w:val="5837585A"/>
    <w:rsid w:val="5837952B"/>
    <w:rsid w:val="587330F4"/>
    <w:rsid w:val="588AEC3D"/>
    <w:rsid w:val="58A08781"/>
    <w:rsid w:val="58A13502"/>
    <w:rsid w:val="58A2E844"/>
    <w:rsid w:val="58C2A6FE"/>
    <w:rsid w:val="58D8E861"/>
    <w:rsid w:val="591F6489"/>
    <w:rsid w:val="5928CBCB"/>
    <w:rsid w:val="59585903"/>
    <w:rsid w:val="5958B7D5"/>
    <w:rsid w:val="59739E11"/>
    <w:rsid w:val="59840F9A"/>
    <w:rsid w:val="599F89EE"/>
    <w:rsid w:val="59AD42E3"/>
    <w:rsid w:val="59BC2B6D"/>
    <w:rsid w:val="59E9A8C1"/>
    <w:rsid w:val="59EEE07D"/>
    <w:rsid w:val="5A0C3FF7"/>
    <w:rsid w:val="5A12B742"/>
    <w:rsid w:val="5A2116B2"/>
    <w:rsid w:val="5A260082"/>
    <w:rsid w:val="5AA7DC4D"/>
    <w:rsid w:val="5AA9327E"/>
    <w:rsid w:val="5AA95803"/>
    <w:rsid w:val="5ABDC4A0"/>
    <w:rsid w:val="5AD53F8B"/>
    <w:rsid w:val="5AF74A64"/>
    <w:rsid w:val="5B2A0F11"/>
    <w:rsid w:val="5B322FE7"/>
    <w:rsid w:val="5B59E207"/>
    <w:rsid w:val="5B8C0E44"/>
    <w:rsid w:val="5BB62978"/>
    <w:rsid w:val="5BC66504"/>
    <w:rsid w:val="5BE4D20A"/>
    <w:rsid w:val="5BF0A640"/>
    <w:rsid w:val="5BFAED96"/>
    <w:rsid w:val="5C093C1A"/>
    <w:rsid w:val="5C263E8B"/>
    <w:rsid w:val="5C2676AE"/>
    <w:rsid w:val="5C425E2E"/>
    <w:rsid w:val="5C43E856"/>
    <w:rsid w:val="5C98002B"/>
    <w:rsid w:val="5CB23645"/>
    <w:rsid w:val="5CCFEA28"/>
    <w:rsid w:val="5CD7A4DD"/>
    <w:rsid w:val="5CFD0F07"/>
    <w:rsid w:val="5D04004F"/>
    <w:rsid w:val="5D065AB7"/>
    <w:rsid w:val="5D10D16C"/>
    <w:rsid w:val="5D114E2F"/>
    <w:rsid w:val="5D18C1D3"/>
    <w:rsid w:val="5D431BE7"/>
    <w:rsid w:val="5D4CC07C"/>
    <w:rsid w:val="5D4F1E5C"/>
    <w:rsid w:val="5D55723A"/>
    <w:rsid w:val="5D8B1EA0"/>
    <w:rsid w:val="5D8D2F77"/>
    <w:rsid w:val="5D9B6A5E"/>
    <w:rsid w:val="5DAF310B"/>
    <w:rsid w:val="5DB268F5"/>
    <w:rsid w:val="5DDA6D00"/>
    <w:rsid w:val="5E0C48D5"/>
    <w:rsid w:val="5E244242"/>
    <w:rsid w:val="5E25A0AC"/>
    <w:rsid w:val="5E293881"/>
    <w:rsid w:val="5E42156C"/>
    <w:rsid w:val="5E51739F"/>
    <w:rsid w:val="5E5E4CB6"/>
    <w:rsid w:val="5E7E8185"/>
    <w:rsid w:val="5EA15DA5"/>
    <w:rsid w:val="5EAE3020"/>
    <w:rsid w:val="5EBA5C9E"/>
    <w:rsid w:val="5EBB23FB"/>
    <w:rsid w:val="5EC38B8F"/>
    <w:rsid w:val="5EC85940"/>
    <w:rsid w:val="5EEFC278"/>
    <w:rsid w:val="5F12FEA9"/>
    <w:rsid w:val="5F27AC75"/>
    <w:rsid w:val="5F4A4795"/>
    <w:rsid w:val="5F4EB946"/>
    <w:rsid w:val="5F70FBC5"/>
    <w:rsid w:val="5F8AE12C"/>
    <w:rsid w:val="5F8D9F56"/>
    <w:rsid w:val="5FBC6DD8"/>
    <w:rsid w:val="5FF0D13F"/>
    <w:rsid w:val="5FFE1926"/>
    <w:rsid w:val="602A0193"/>
    <w:rsid w:val="60545AE8"/>
    <w:rsid w:val="6065211C"/>
    <w:rsid w:val="606DFB68"/>
    <w:rsid w:val="608004B2"/>
    <w:rsid w:val="608FE531"/>
    <w:rsid w:val="60A5DACD"/>
    <w:rsid w:val="60FD461B"/>
    <w:rsid w:val="614137CD"/>
    <w:rsid w:val="6144CBA8"/>
    <w:rsid w:val="6148E7C8"/>
    <w:rsid w:val="615262E2"/>
    <w:rsid w:val="617E4B4F"/>
    <w:rsid w:val="617E805C"/>
    <w:rsid w:val="6186411F"/>
    <w:rsid w:val="618A33E9"/>
    <w:rsid w:val="61D4C7E1"/>
    <w:rsid w:val="61EBD4E6"/>
    <w:rsid w:val="6202A485"/>
    <w:rsid w:val="620A6341"/>
    <w:rsid w:val="6218DC1C"/>
    <w:rsid w:val="624C26F5"/>
    <w:rsid w:val="6267539D"/>
    <w:rsid w:val="627E3710"/>
    <w:rsid w:val="6288B44C"/>
    <w:rsid w:val="629686C6"/>
    <w:rsid w:val="62A8720B"/>
    <w:rsid w:val="62B556BC"/>
    <w:rsid w:val="631913FE"/>
    <w:rsid w:val="631B07B4"/>
    <w:rsid w:val="631DF644"/>
    <w:rsid w:val="6346B57D"/>
    <w:rsid w:val="636BF758"/>
    <w:rsid w:val="637CB8F5"/>
    <w:rsid w:val="63809EE5"/>
    <w:rsid w:val="63A56761"/>
    <w:rsid w:val="63BCB4A2"/>
    <w:rsid w:val="63D07CFB"/>
    <w:rsid w:val="63E6C9F3"/>
    <w:rsid w:val="63EEF3CF"/>
    <w:rsid w:val="63F395B4"/>
    <w:rsid w:val="640A0161"/>
    <w:rsid w:val="6412712F"/>
    <w:rsid w:val="6455189C"/>
    <w:rsid w:val="645A1501"/>
    <w:rsid w:val="64893E20"/>
    <w:rsid w:val="649715F1"/>
    <w:rsid w:val="649D5B2C"/>
    <w:rsid w:val="64AB643D"/>
    <w:rsid w:val="64BC5363"/>
    <w:rsid w:val="64C4A672"/>
    <w:rsid w:val="65104124"/>
    <w:rsid w:val="6510EDCC"/>
    <w:rsid w:val="6522ADDD"/>
    <w:rsid w:val="6525DCE6"/>
    <w:rsid w:val="6560A403"/>
    <w:rsid w:val="657408C6"/>
    <w:rsid w:val="65A0C55F"/>
    <w:rsid w:val="65A136FB"/>
    <w:rsid w:val="65CAAA11"/>
    <w:rsid w:val="65ECC603"/>
    <w:rsid w:val="66182EF9"/>
    <w:rsid w:val="6621E1EE"/>
    <w:rsid w:val="6633C16A"/>
    <w:rsid w:val="66398FEB"/>
    <w:rsid w:val="664A348E"/>
    <w:rsid w:val="6662EA4F"/>
    <w:rsid w:val="66A12F2B"/>
    <w:rsid w:val="66C795D1"/>
    <w:rsid w:val="66CA916B"/>
    <w:rsid w:val="66CC998D"/>
    <w:rsid w:val="66E2DF3A"/>
    <w:rsid w:val="66E3D211"/>
    <w:rsid w:val="66E5BCCD"/>
    <w:rsid w:val="66ED62C4"/>
    <w:rsid w:val="6700ED1D"/>
    <w:rsid w:val="6704994F"/>
    <w:rsid w:val="671D7916"/>
    <w:rsid w:val="674A7698"/>
    <w:rsid w:val="674FAF62"/>
    <w:rsid w:val="67531C40"/>
    <w:rsid w:val="6757B65B"/>
    <w:rsid w:val="67587FA9"/>
    <w:rsid w:val="67634FD7"/>
    <w:rsid w:val="6765AE8C"/>
    <w:rsid w:val="6769A1A0"/>
    <w:rsid w:val="676AC992"/>
    <w:rsid w:val="678A4383"/>
    <w:rsid w:val="678ED943"/>
    <w:rsid w:val="6794BFC4"/>
    <w:rsid w:val="6798D2E4"/>
    <w:rsid w:val="679FAC3F"/>
    <w:rsid w:val="67B12845"/>
    <w:rsid w:val="67D2D519"/>
    <w:rsid w:val="67D9B6B3"/>
    <w:rsid w:val="680C1B80"/>
    <w:rsid w:val="68170EE5"/>
    <w:rsid w:val="6837A32E"/>
    <w:rsid w:val="6838DCB6"/>
    <w:rsid w:val="684AFACC"/>
    <w:rsid w:val="684E8DB3"/>
    <w:rsid w:val="68501A38"/>
    <w:rsid w:val="68628E97"/>
    <w:rsid w:val="686FF1D2"/>
    <w:rsid w:val="68A3F150"/>
    <w:rsid w:val="68A60BCA"/>
    <w:rsid w:val="691FECC6"/>
    <w:rsid w:val="69244D7C"/>
    <w:rsid w:val="693C46E9"/>
    <w:rsid w:val="6946F346"/>
    <w:rsid w:val="6974DCC6"/>
    <w:rsid w:val="698EC60E"/>
    <w:rsid w:val="69C81502"/>
    <w:rsid w:val="69CD00C0"/>
    <w:rsid w:val="69E05848"/>
    <w:rsid w:val="69F41B18"/>
    <w:rsid w:val="6A06A292"/>
    <w:rsid w:val="6A2E89D2"/>
    <w:rsid w:val="6A5B812A"/>
    <w:rsid w:val="6A718431"/>
    <w:rsid w:val="6A7AE942"/>
    <w:rsid w:val="6A8908C1"/>
    <w:rsid w:val="6A8DBBF6"/>
    <w:rsid w:val="6A9ADD6E"/>
    <w:rsid w:val="6AA51D4E"/>
    <w:rsid w:val="6AAC2445"/>
    <w:rsid w:val="6AF6C780"/>
    <w:rsid w:val="6B273ABB"/>
    <w:rsid w:val="6B550694"/>
    <w:rsid w:val="6B6ABB01"/>
    <w:rsid w:val="6B725ACC"/>
    <w:rsid w:val="6B7575A6"/>
    <w:rsid w:val="6B981E25"/>
    <w:rsid w:val="6BA6AB01"/>
    <w:rsid w:val="6BB1914E"/>
    <w:rsid w:val="6C037069"/>
    <w:rsid w:val="6C048F7C"/>
    <w:rsid w:val="6C2468E8"/>
    <w:rsid w:val="6C262F50"/>
    <w:rsid w:val="6C2E2F5E"/>
    <w:rsid w:val="6C501402"/>
    <w:rsid w:val="6C584E1B"/>
    <w:rsid w:val="6C6A2B63"/>
    <w:rsid w:val="6C781486"/>
    <w:rsid w:val="6C8B49A0"/>
    <w:rsid w:val="6C9477B2"/>
    <w:rsid w:val="6CE4573F"/>
    <w:rsid w:val="6CE511D3"/>
    <w:rsid w:val="6CEA96E1"/>
    <w:rsid w:val="6CEC8F1F"/>
    <w:rsid w:val="6CED4F38"/>
    <w:rsid w:val="6CEEA334"/>
    <w:rsid w:val="6D03B9D5"/>
    <w:rsid w:val="6D2A62D1"/>
    <w:rsid w:val="6D6BC78C"/>
    <w:rsid w:val="6D788E15"/>
    <w:rsid w:val="6D9EF28B"/>
    <w:rsid w:val="6E0C399A"/>
    <w:rsid w:val="6E389622"/>
    <w:rsid w:val="6E3FCC64"/>
    <w:rsid w:val="6E4FAD54"/>
    <w:rsid w:val="6E6BB9AC"/>
    <w:rsid w:val="6E6F964D"/>
    <w:rsid w:val="6E71775E"/>
    <w:rsid w:val="6E80BDC1"/>
    <w:rsid w:val="6E860D33"/>
    <w:rsid w:val="6EB1F95A"/>
    <w:rsid w:val="6EF0227C"/>
    <w:rsid w:val="6F208523"/>
    <w:rsid w:val="6F358205"/>
    <w:rsid w:val="6F38C13C"/>
    <w:rsid w:val="6F6472F9"/>
    <w:rsid w:val="6F6C6158"/>
    <w:rsid w:val="6F6E86EA"/>
    <w:rsid w:val="6F7A0B9C"/>
    <w:rsid w:val="6F7DA070"/>
    <w:rsid w:val="6F7FB8E0"/>
    <w:rsid w:val="6F9197C8"/>
    <w:rsid w:val="6F91B4DB"/>
    <w:rsid w:val="6FB912FC"/>
    <w:rsid w:val="6FBBF8FB"/>
    <w:rsid w:val="6FD77E3D"/>
    <w:rsid w:val="70050344"/>
    <w:rsid w:val="709B2718"/>
    <w:rsid w:val="70BEB977"/>
    <w:rsid w:val="70CF4475"/>
    <w:rsid w:val="70E24916"/>
    <w:rsid w:val="7133FDDC"/>
    <w:rsid w:val="713BEDD1"/>
    <w:rsid w:val="714797F9"/>
    <w:rsid w:val="71687AA3"/>
    <w:rsid w:val="7195CFDF"/>
    <w:rsid w:val="71AEC56B"/>
    <w:rsid w:val="71B8B5C7"/>
    <w:rsid w:val="71E06A61"/>
    <w:rsid w:val="71FA6115"/>
    <w:rsid w:val="7201B628"/>
    <w:rsid w:val="72090D2B"/>
    <w:rsid w:val="721C2F31"/>
    <w:rsid w:val="723AB61F"/>
    <w:rsid w:val="724D848D"/>
    <w:rsid w:val="726E3E71"/>
    <w:rsid w:val="7271CA31"/>
    <w:rsid w:val="728D1960"/>
    <w:rsid w:val="728DE8F0"/>
    <w:rsid w:val="7296B378"/>
    <w:rsid w:val="72A3D044"/>
    <w:rsid w:val="72C2A592"/>
    <w:rsid w:val="72CAD747"/>
    <w:rsid w:val="72CEEE68"/>
    <w:rsid w:val="72D1240F"/>
    <w:rsid w:val="73089C99"/>
    <w:rsid w:val="733D3D22"/>
    <w:rsid w:val="7359BB48"/>
    <w:rsid w:val="73831741"/>
    <w:rsid w:val="73A75DEF"/>
    <w:rsid w:val="73BFB7E8"/>
    <w:rsid w:val="73EAEEA8"/>
    <w:rsid w:val="73FD2F9A"/>
    <w:rsid w:val="7425A58D"/>
    <w:rsid w:val="74384A97"/>
    <w:rsid w:val="744E7D9C"/>
    <w:rsid w:val="7463568E"/>
    <w:rsid w:val="7477B775"/>
    <w:rsid w:val="749AD727"/>
    <w:rsid w:val="74A5576D"/>
    <w:rsid w:val="74BCB367"/>
    <w:rsid w:val="74BDB5A2"/>
    <w:rsid w:val="752A8141"/>
    <w:rsid w:val="753ECD9A"/>
    <w:rsid w:val="7540A060"/>
    <w:rsid w:val="7542BF11"/>
    <w:rsid w:val="755981EC"/>
    <w:rsid w:val="755CEE25"/>
    <w:rsid w:val="756C7595"/>
    <w:rsid w:val="758A5F7D"/>
    <w:rsid w:val="75A8144A"/>
    <w:rsid w:val="75B849EF"/>
    <w:rsid w:val="75C2E21D"/>
    <w:rsid w:val="75C3F61B"/>
    <w:rsid w:val="75DA85BE"/>
    <w:rsid w:val="7607D710"/>
    <w:rsid w:val="7624FC59"/>
    <w:rsid w:val="76312944"/>
    <w:rsid w:val="76462944"/>
    <w:rsid w:val="76668638"/>
    <w:rsid w:val="769C74BD"/>
    <w:rsid w:val="76EB7E7E"/>
    <w:rsid w:val="76F52828"/>
    <w:rsid w:val="76FBD0AE"/>
    <w:rsid w:val="76FCDCC8"/>
    <w:rsid w:val="770A8483"/>
    <w:rsid w:val="7718A47E"/>
    <w:rsid w:val="7732E810"/>
    <w:rsid w:val="7742D4E1"/>
    <w:rsid w:val="77471615"/>
    <w:rsid w:val="774737C0"/>
    <w:rsid w:val="776223FD"/>
    <w:rsid w:val="777E6C40"/>
    <w:rsid w:val="77A3B2CA"/>
    <w:rsid w:val="77A62A84"/>
    <w:rsid w:val="77EC34CD"/>
    <w:rsid w:val="77F5F505"/>
    <w:rsid w:val="781B9735"/>
    <w:rsid w:val="781E7F84"/>
    <w:rsid w:val="7839C383"/>
    <w:rsid w:val="78622FDE"/>
    <w:rsid w:val="7898E40A"/>
    <w:rsid w:val="78B3131E"/>
    <w:rsid w:val="78B8DE50"/>
    <w:rsid w:val="78CE668A"/>
    <w:rsid w:val="78D6E315"/>
    <w:rsid w:val="78F531B3"/>
    <w:rsid w:val="78F9062C"/>
    <w:rsid w:val="7906F65D"/>
    <w:rsid w:val="790F3474"/>
    <w:rsid w:val="792A655F"/>
    <w:rsid w:val="7954ED73"/>
    <w:rsid w:val="797231E0"/>
    <w:rsid w:val="7985A416"/>
    <w:rsid w:val="79D32408"/>
    <w:rsid w:val="79DA3AE5"/>
    <w:rsid w:val="79F26723"/>
    <w:rsid w:val="7A0D468F"/>
    <w:rsid w:val="7A1DE4C7"/>
    <w:rsid w:val="7AADE50F"/>
    <w:rsid w:val="7B27285B"/>
    <w:rsid w:val="7B67C5C7"/>
    <w:rsid w:val="7B742CB2"/>
    <w:rsid w:val="7B9289DC"/>
    <w:rsid w:val="7BAFD586"/>
    <w:rsid w:val="7BB72B79"/>
    <w:rsid w:val="7BCC2181"/>
    <w:rsid w:val="7BD2ED44"/>
    <w:rsid w:val="7BEC3F51"/>
    <w:rsid w:val="7BFA1267"/>
    <w:rsid w:val="7C23CCCD"/>
    <w:rsid w:val="7C31FF7A"/>
    <w:rsid w:val="7C4FCE30"/>
    <w:rsid w:val="7C72850D"/>
    <w:rsid w:val="7CAA6F0A"/>
    <w:rsid w:val="7CB6717F"/>
    <w:rsid w:val="7D002DCB"/>
    <w:rsid w:val="7D019E94"/>
    <w:rsid w:val="7D1265BC"/>
    <w:rsid w:val="7D29408E"/>
    <w:rsid w:val="7D2A1007"/>
    <w:rsid w:val="7D2F78B9"/>
    <w:rsid w:val="7D2FEDD4"/>
    <w:rsid w:val="7D346676"/>
    <w:rsid w:val="7D3BA610"/>
    <w:rsid w:val="7D68E24E"/>
    <w:rsid w:val="7D7A1BC0"/>
    <w:rsid w:val="7D90D944"/>
    <w:rsid w:val="7DBC4EE4"/>
    <w:rsid w:val="7DE3749D"/>
    <w:rsid w:val="7DF20C71"/>
    <w:rsid w:val="7E05FD98"/>
    <w:rsid w:val="7E0FDAA7"/>
    <w:rsid w:val="7E31D2CE"/>
    <w:rsid w:val="7E346234"/>
    <w:rsid w:val="7E34B8CD"/>
    <w:rsid w:val="7E5D603B"/>
    <w:rsid w:val="7E603769"/>
    <w:rsid w:val="7E9152E0"/>
    <w:rsid w:val="7EA689C6"/>
    <w:rsid w:val="7EAFC9B4"/>
    <w:rsid w:val="7EB392F2"/>
    <w:rsid w:val="7F041DAD"/>
    <w:rsid w:val="7F08164F"/>
    <w:rsid w:val="7F13A981"/>
    <w:rsid w:val="7F2DCDFD"/>
    <w:rsid w:val="7F3F76C6"/>
    <w:rsid w:val="7F59D9F8"/>
    <w:rsid w:val="7F785492"/>
    <w:rsid w:val="7F830E3C"/>
    <w:rsid w:val="7F908B68"/>
    <w:rsid w:val="7FCFF2B1"/>
    <w:rsid w:val="7FDF1D55"/>
    <w:rsid w:val="7FE3C7D6"/>
    <w:rsid w:val="7FFE5B9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0FCB53E"/>
  <w15:chartTrackingRefBased/>
  <w15:docId w15:val="{5AA7A984-FD00-4BEE-89DC-76CADEE6E2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uiPriority="99" w:unhideWhenUsed="1"/>
    <w:lsdException w:name="annotation text" w:semiHidden="1" w:qFormat="1"/>
    <w:lsdException w:name="header" w:uiPriority="99" w:qFormat="1"/>
    <w:lsdException w:name="caption" w:qFormat="1"/>
    <w:lsdException w:name="annotation reference" w:semiHidden="1"/>
    <w:lsdException w:name="Title" w:qFormat="1"/>
    <w:lsdException w:name="Default Paragraph Font" w:semiHidden="1"/>
    <w:lsdException w:name="Subtitle" w:qFormat="1"/>
    <w:lsdException w:name="Hyperlink" w:uiPriority="99" w:qFormat="1"/>
    <w:lsdException w:name="Strong" w:uiPriority="22"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Web)" w:uiPriority="99" w:unhideWhenUsed="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4559E"/>
    <w:rPr>
      <w:rFonts w:eastAsia="Times New Roman"/>
      <w:szCs w:val="24"/>
      <w:lang w:eastAsia="en-US"/>
    </w:rPr>
  </w:style>
  <w:style w:type="paragraph" w:styleId="Heading1">
    <w:name w:val="heading 1"/>
    <w:aliases w:val="NMP Heading 1,H1,h11,h12,h13,h14,h15,h16,app heading 1,l1,Memo Heading 1,Heading 1_a,heading 1,h17,h111,h121,h131,h141,h151,h161,h18,h112,h122,h132,h142,h152,h162,h19,h113,h123,h133,h143,h153,h163"/>
    <w:basedOn w:val="Normal"/>
    <w:next w:val="BodyText"/>
    <w:link w:val="Heading1Char"/>
    <w:qFormat/>
    <w:pPr>
      <w:keepNext/>
      <w:numPr>
        <w:numId w:val="1"/>
      </w:numPr>
      <w:spacing w:before="360" w:after="120"/>
      <w:outlineLvl w:val="0"/>
    </w:pPr>
    <w:rPr>
      <w:rFonts w:ascii="Arial" w:eastAsia="SimSun" w:hAnsi="Arial" w:cs="Arial"/>
      <w:b/>
      <w:bCs/>
      <w:kern w:val="32"/>
      <w:sz w:val="28"/>
      <w:szCs w:val="32"/>
      <w:lang w:eastAsia="zh-CN"/>
    </w:rPr>
  </w:style>
  <w:style w:type="paragraph" w:styleId="Heading2">
    <w:name w:val="heading 2"/>
    <w:basedOn w:val="Normal"/>
    <w:next w:val="BodyText"/>
    <w:link w:val="Heading2Char"/>
    <w:qFormat/>
    <w:pPr>
      <w:keepNext/>
      <w:spacing w:before="240" w:after="60"/>
      <w:outlineLvl w:val="1"/>
    </w:pPr>
    <w:rPr>
      <w:rFonts w:ascii="Arial" w:eastAsia="MS Mincho" w:hAnsi="Arial" w:cs="Arial"/>
      <w:b/>
      <w:bCs/>
      <w:iCs/>
      <w:szCs w:val="28"/>
      <w:lang w:eastAsia="zh-CN"/>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pPr>
      <w:keepNext/>
      <w:numPr>
        <w:ilvl w:val="2"/>
        <w:numId w:val="1"/>
      </w:numPr>
      <w:tabs>
        <w:tab w:val="left" w:pos="-5500"/>
      </w:tabs>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pPr>
      <w:keepNext/>
      <w:numPr>
        <w:ilvl w:val="3"/>
        <w:numId w:val="1"/>
      </w:numPr>
      <w:tabs>
        <w:tab w:val="left" w:pos="-5500"/>
      </w:tabs>
      <w:spacing w:before="240" w:after="60"/>
      <w:outlineLvl w:val="3"/>
    </w:pPr>
    <w:rPr>
      <w:rFonts w:eastAsia="MS Mincho"/>
      <w:b/>
      <w:bCs/>
      <w:sz w:val="28"/>
      <w:szCs w:val="28"/>
    </w:rPr>
  </w:style>
  <w:style w:type="paragraph" w:styleId="Heading5">
    <w:name w:val="heading 5"/>
    <w:basedOn w:val="Normal"/>
    <w:next w:val="Normal"/>
    <w:qFormat/>
    <w:pPr>
      <w:keepNext/>
      <w:keepLines/>
      <w:tabs>
        <w:tab w:val="left" w:pos="1188"/>
      </w:tabs>
      <w:spacing w:before="280" w:after="290" w:line="376" w:lineRule="auto"/>
      <w:ind w:left="851" w:hanging="851"/>
      <w:outlineLvl w:val="4"/>
    </w:pPr>
    <w:rPr>
      <w:b/>
      <w:bCs/>
      <w:sz w:val="28"/>
      <w:szCs w:val="28"/>
    </w:rPr>
  </w:style>
  <w:style w:type="paragraph" w:styleId="Heading6">
    <w:name w:val="heading 6"/>
    <w:basedOn w:val="Normal"/>
    <w:next w:val="Normal"/>
    <w:qFormat/>
    <w:pPr>
      <w:keepNext/>
      <w:keepLines/>
      <w:tabs>
        <w:tab w:val="left" w:pos="1152"/>
      </w:tabs>
      <w:spacing w:before="240" w:after="64" w:line="320" w:lineRule="auto"/>
      <w:ind w:left="851" w:hanging="851"/>
      <w:outlineLvl w:val="5"/>
    </w:pPr>
    <w:rPr>
      <w:rFonts w:ascii="Arial" w:eastAsia="SimHei" w:hAnsi="Arial"/>
      <w:b/>
      <w:bCs/>
      <w:sz w:val="24"/>
    </w:rPr>
  </w:style>
  <w:style w:type="paragraph" w:styleId="Heading7">
    <w:name w:val="heading 7"/>
    <w:basedOn w:val="Normal"/>
    <w:next w:val="Normal"/>
    <w:qFormat/>
    <w:pPr>
      <w:keepNext/>
      <w:keepLines/>
      <w:tabs>
        <w:tab w:val="left" w:pos="1476"/>
      </w:tabs>
      <w:spacing w:before="240" w:after="64" w:line="320" w:lineRule="auto"/>
      <w:ind w:left="1476" w:hanging="1476"/>
      <w:outlineLvl w:val="6"/>
    </w:pPr>
    <w:rPr>
      <w:b/>
      <w:bCs/>
      <w:sz w:val="24"/>
    </w:rPr>
  </w:style>
  <w:style w:type="paragraph" w:styleId="Heading8">
    <w:name w:val="heading 8"/>
    <w:basedOn w:val="Normal"/>
    <w:next w:val="Normal"/>
    <w:qFormat/>
    <w:pPr>
      <w:keepNext/>
      <w:keepLines/>
      <w:tabs>
        <w:tab w:val="left" w:pos="1620"/>
      </w:tabs>
      <w:spacing w:before="240" w:after="64" w:line="320" w:lineRule="auto"/>
      <w:ind w:left="1620" w:hanging="1620"/>
      <w:outlineLvl w:val="7"/>
    </w:pPr>
    <w:rPr>
      <w:rFonts w:ascii="Arial" w:eastAsia="SimHei" w:hAnsi="Arial"/>
      <w:sz w:val="24"/>
    </w:rPr>
  </w:style>
  <w:style w:type="paragraph" w:styleId="Heading9">
    <w:name w:val="heading 9"/>
    <w:basedOn w:val="Normal"/>
    <w:next w:val="Normal"/>
    <w:qFormat/>
    <w:pPr>
      <w:keepNext/>
      <w:keepLines/>
      <w:tabs>
        <w:tab w:val="left" w:pos="1764"/>
      </w:tabs>
      <w:spacing w:before="240" w:after="64" w:line="320" w:lineRule="auto"/>
      <w:ind w:left="1764" w:hanging="1764"/>
      <w:outlineLvl w:val="8"/>
    </w:pPr>
    <w:rPr>
      <w:rFonts w:ascii="Arial" w:eastAsia="SimHei" w:hAnsi="Arial"/>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qFormat/>
    <w:rPr>
      <w:rFonts w:ascii="Arial" w:eastAsia="MS Mincho" w:hAnsi="Arial"/>
      <w:b/>
      <w:szCs w:val="24"/>
      <w:lang w:val="en-US" w:eastAsia="en-US" w:bidi="ar-SA"/>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NOChar">
    <w:name w:val="NO Char"/>
    <w:link w:val="NO"/>
    <w:qFormat/>
    <w:rPr>
      <w:rFonts w:eastAsia="Malgun Gothic"/>
      <w:lang w:val="en-GB" w:eastAsia="en-US"/>
    </w:rPr>
  </w:style>
  <w:style w:type="character" w:customStyle="1" w:styleId="B1">
    <w:name w:val="B1 (文字)"/>
    <w:link w:val="B10"/>
    <w:qFormat/>
    <w:rPr>
      <w:rFonts w:eastAsia="Times New Roman"/>
      <w:lang w:val="en-GB" w:eastAsia="en-GB"/>
    </w:rPr>
  </w:style>
  <w:style w:type="character" w:customStyle="1" w:styleId="B1Char">
    <w:name w:val="B1 Char"/>
    <w:locked/>
  </w:style>
  <w:style w:type="character" w:customStyle="1" w:styleId="B3Char2">
    <w:name w:val="B3 Char2"/>
    <w:qFormat/>
    <w:rPr>
      <w:rFonts w:eastAsia="Times New Roman"/>
    </w:rPr>
  </w:style>
  <w:style w:type="character" w:styleId="Hyperlink">
    <w:name w:val="Hyperlink"/>
    <w:uiPriority w:val="99"/>
    <w:qFormat/>
    <w:rPr>
      <w:color w:val="0000FF"/>
      <w:u w:val="single"/>
    </w:rPr>
  </w:style>
  <w:style w:type="character" w:styleId="CommentReference">
    <w:name w:val="annotation reference"/>
    <w:rPr>
      <w:sz w:val="21"/>
      <w:szCs w:val="21"/>
    </w:rPr>
  </w:style>
  <w:style w:type="character" w:customStyle="1" w:styleId="Doc-text2Char">
    <w:name w:val="Doc-text2 Char"/>
    <w:link w:val="Doc-text2"/>
    <w:qFormat/>
    <w:rPr>
      <w:rFonts w:ascii="Arial" w:eastAsia="MS Mincho" w:hAnsi="Arial"/>
      <w:szCs w:val="24"/>
      <w:lang w:val="en-GB" w:eastAsia="en-GB"/>
    </w:rPr>
  </w:style>
  <w:style w:type="character" w:customStyle="1" w:styleId="apple-converted-space">
    <w:name w:val="apple-converted-space"/>
    <w:basedOn w:val="DefaultParagraphFont"/>
  </w:style>
  <w:style w:type="character" w:customStyle="1" w:styleId="15">
    <w:name w:val="15"/>
    <w:rPr>
      <w:rFonts w:ascii="Times New Roman" w:hAnsi="Times New Roman" w:cs="Times New Roman" w:hint="default"/>
      <w:color w:val="0000FF"/>
      <w:u w:val="singl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Pr>
      <w:rFonts w:ascii="Arial" w:eastAsia="MS Mincho" w:hAnsi="Arial" w:cs="Arial"/>
      <w:b/>
      <w:bCs/>
      <w:sz w:val="26"/>
      <w:szCs w:val="26"/>
      <w:lang w:eastAsia="en-US"/>
    </w:rPr>
  </w:style>
  <w:style w:type="character" w:customStyle="1" w:styleId="EditorsNoteChar">
    <w:name w:val="Editor's Note Char"/>
    <w:aliases w:val="EN Char"/>
    <w:link w:val="EditorsNote"/>
    <w:qFormat/>
    <w:locked/>
    <w:rPr>
      <w:color w:val="FF0000"/>
    </w:rPr>
  </w:style>
  <w:style w:type="character" w:customStyle="1" w:styleId="BodyTextChar">
    <w:name w:val="Body Text Char"/>
    <w:link w:val="BodyText"/>
    <w:rPr>
      <w:rFonts w:eastAsia="MS Mincho"/>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Pr>
      <w:rFonts w:ascii="Arial" w:eastAsia="MS Mincho" w:hAnsi="Arial" w:cs="Arial"/>
      <w:color w:val="0000FF"/>
      <w:kern w:val="2"/>
      <w:szCs w:val="24"/>
      <w:lang w:val="en-US" w:eastAsia="en-US" w:bidi="ar-SA"/>
    </w:rPr>
  </w:style>
  <w:style w:type="character" w:customStyle="1" w:styleId="B3Char">
    <w:name w:val="B3 Char"/>
    <w:link w:val="B3"/>
    <w:rPr>
      <w:rFonts w:eastAsia="Times New Roman"/>
    </w:rPr>
  </w:style>
  <w:style w:type="character" w:customStyle="1" w:styleId="B1Char1">
    <w:name w:val="B1 Char1"/>
    <w:qFormat/>
    <w:rPr>
      <w:rFonts w:eastAsia="Times New Roman"/>
    </w:rPr>
  </w:style>
  <w:style w:type="character" w:customStyle="1" w:styleId="PLChar">
    <w:name w:val="PL Char"/>
    <w:link w:val="PL"/>
    <w:qFormat/>
    <w:rPr>
      <w:rFonts w:ascii="Courier New" w:eastAsia="Times New Roman" w:hAnsi="Courier New"/>
      <w:sz w:val="16"/>
      <w:lang w:val="en-US" w:eastAsia="zh-CN"/>
    </w:rPr>
  </w:style>
  <w:style w:type="character" w:customStyle="1" w:styleId="Heading2Char">
    <w:name w:val="Heading 2 Char"/>
    <w:link w:val="Heading2"/>
    <w:rPr>
      <w:rFonts w:ascii="Arial" w:eastAsia="MS Mincho" w:hAnsi="Arial" w:cs="Arial"/>
      <w:b/>
      <w:bCs/>
      <w:iCs/>
      <w:szCs w:val="28"/>
    </w:rPr>
  </w:style>
  <w:style w:type="character" w:customStyle="1" w:styleId="LGTdocChar">
    <w:name w:val="LGTdoc_본문 Char"/>
    <w:link w:val="LGTdoc"/>
    <w:rPr>
      <w:rFonts w:eastAsia="Batang"/>
      <w:kern w:val="2"/>
      <w:sz w:val="22"/>
      <w:szCs w:val="24"/>
      <w:lang w:val="en-GB" w:eastAsia="ko-KR" w:bidi="ar-SA"/>
    </w:rPr>
  </w:style>
  <w:style w:type="character" w:customStyle="1" w:styleId="CaptionChar">
    <w:name w:val="Caption Char"/>
    <w:link w:val="Caption"/>
    <w:rPr>
      <w:lang w:val="en-GB" w:eastAsia="en-US" w:bidi="ar-SA"/>
    </w:rPr>
  </w:style>
  <w:style w:type="character" w:customStyle="1" w:styleId="B2Char">
    <w:name w:val="B2 Char"/>
    <w:qFormat/>
    <w:rPr>
      <w:rFonts w:eastAsia="Times New Roman"/>
    </w:rPr>
  </w:style>
  <w:style w:type="character" w:customStyle="1" w:styleId="B4Char">
    <w:name w:val="B4 Char"/>
    <w:link w:val="B4"/>
    <w:qFormat/>
    <w:rPr>
      <w:rFonts w:eastAsia="Times New Roman"/>
    </w:rPr>
  </w:style>
  <w:style w:type="character" w:customStyle="1" w:styleId="B1Zchn">
    <w:name w:val="B1 Zchn"/>
    <w:rPr>
      <w:rFonts w:eastAsia="Times New Roman"/>
    </w:rPr>
  </w:style>
  <w:style w:type="character" w:customStyle="1" w:styleId="B2Car">
    <w:name w:val="B2 Car"/>
    <w:link w:val="B2"/>
    <w:rPr>
      <w:rFonts w:eastAsia="Times New Roman"/>
      <w:lang w:val="en-GB" w:eastAsia="en-GB"/>
    </w:rPr>
  </w:style>
  <w:style w:type="character" w:customStyle="1" w:styleId="THChar">
    <w:name w:val="TH Char"/>
    <w:link w:val="TH"/>
    <w:qFormat/>
    <w:rPr>
      <w:rFonts w:ascii="Arial" w:eastAsia="Times New Roman" w:hAnsi="Arial"/>
      <w:b/>
      <w:lang w:val="en-GB" w:eastAsia="en-US"/>
    </w:rPr>
  </w:style>
  <w:style w:type="character" w:customStyle="1" w:styleId="a">
    <w:name w:val="题注 字符"/>
    <w:aliases w:val="cap 字符,cap Char 字符,Caption Char 字符,Caption Char1 Char 字符,cap Char Char1 字符,Caption Char Char1 Char 字符,cap Char2 字符"/>
    <w:rPr>
      <w:lang w:val="en-GB" w:eastAsia="en-US" w:bidi="ar-SA"/>
    </w:rPr>
  </w:style>
  <w:style w:type="character" w:customStyle="1" w:styleId="TALCar">
    <w:name w:val="TAL Car"/>
    <w:link w:val="TAL"/>
    <w:qFormat/>
    <w:locked/>
    <w:rPr>
      <w:rFonts w:ascii="Arial" w:eastAsia="Times New Roman" w:hAnsi="Arial"/>
      <w:sz w:val="18"/>
      <w:lang w:val="en-GB" w:eastAsia="en-US"/>
    </w:rPr>
  </w:style>
  <w:style w:type="character" w:customStyle="1" w:styleId="16">
    <w:name w:val="16"/>
    <w:rPr>
      <w:rFonts w:ascii="Times New Roman" w:hAnsi="Times New Roman" w:cs="Times New Roman" w:hint="default"/>
      <w:color w:val="0000FF"/>
      <w:u w:val="single"/>
    </w:rPr>
  </w:style>
  <w:style w:type="character" w:customStyle="1" w:styleId="3GPPAgreementsChar">
    <w:name w:val="3GPP Agreements Char"/>
    <w:link w:val="3GPPAgreements"/>
    <w:rPr>
      <w:sz w:val="22"/>
    </w:rPr>
  </w:style>
  <w:style w:type="character" w:customStyle="1" w:styleId="Doc-titleChar">
    <w:name w:val="Doc-title Char"/>
    <w:link w:val="Doc-title"/>
    <w:qFormat/>
    <w:rPr>
      <w:rFonts w:ascii="Arial" w:eastAsia="MS Mincho" w:hAnsi="Arial" w:cs="Arial"/>
      <w:sz w:val="24"/>
      <w:szCs w:val="24"/>
    </w:rPr>
  </w:style>
  <w:style w:type="paragraph" w:styleId="DocumentMap">
    <w:name w:val="Document Map"/>
    <w:basedOn w:val="Normal"/>
    <w:semiHidden/>
    <w:pPr>
      <w:shd w:val="clear" w:color="auto" w:fill="000080"/>
    </w:pPr>
  </w:style>
  <w:style w:type="paragraph" w:styleId="Caption">
    <w:name w:val="caption"/>
    <w:basedOn w:val="Normal"/>
    <w:next w:val="Normal"/>
    <w:link w:val="CaptionChar"/>
    <w:qFormat/>
    <w:pPr>
      <w:overflowPunct w:val="0"/>
      <w:autoSpaceDE w:val="0"/>
      <w:autoSpaceDN w:val="0"/>
      <w:adjustRightInd w:val="0"/>
      <w:spacing w:before="120" w:after="120"/>
      <w:textAlignment w:val="baseline"/>
    </w:pPr>
    <w:rPr>
      <w:szCs w:val="20"/>
      <w:lang w:val="en-GB"/>
    </w:rPr>
  </w:style>
  <w:style w:type="paragraph" w:styleId="BodyText">
    <w:name w:val="Body Text"/>
    <w:basedOn w:val="Normal"/>
    <w:link w:val="BodyTextChar"/>
    <w:pPr>
      <w:spacing w:after="120"/>
      <w:jc w:val="both"/>
    </w:pPr>
    <w:rPr>
      <w:rFonts w:eastAsia="MS Mincho"/>
    </w:rPr>
  </w:style>
  <w:style w:type="paragraph" w:styleId="NormalIndent">
    <w:name w:val="Normal Indent"/>
    <w:basedOn w:val="Normal"/>
    <w:uiPriority w:val="99"/>
    <w:unhideWhenUsed/>
    <w:pPr>
      <w:widowControl w:val="0"/>
      <w:ind w:left="720"/>
      <w:jc w:val="both"/>
    </w:pPr>
    <w:rPr>
      <w:rFonts w:eastAsia="SimSun"/>
      <w:kern w:val="2"/>
      <w:sz w:val="21"/>
      <w:lang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qFormat/>
    <w:pPr>
      <w:tabs>
        <w:tab w:val="center" w:pos="4536"/>
        <w:tab w:val="right" w:pos="9072"/>
      </w:tabs>
    </w:pPr>
    <w:rPr>
      <w:rFonts w:ascii="Arial" w:eastAsia="MS Mincho" w:hAnsi="Arial"/>
      <w:b/>
    </w:rPr>
  </w:style>
  <w:style w:type="paragraph" w:styleId="List2">
    <w:name w:val="List 2"/>
    <w:basedOn w:val="List"/>
    <w:pPr>
      <w:numPr>
        <w:numId w:val="2"/>
      </w:numPr>
      <w:tabs>
        <w:tab w:val="left" w:pos="2041"/>
      </w:tabs>
      <w:spacing w:before="180"/>
    </w:pPr>
    <w:rPr>
      <w:rFonts w:ascii="Arial" w:hAnsi="Arial"/>
      <w:sz w:val="22"/>
      <w:szCs w:val="20"/>
    </w:rPr>
  </w:style>
  <w:style w:type="paragraph" w:styleId="List3">
    <w:name w:val="List 3"/>
    <w:basedOn w:val="Normal"/>
    <w:pPr>
      <w:ind w:leftChars="400" w:left="100" w:hangingChars="200" w:hanging="200"/>
      <w:contextualSpacing/>
    </w:pPr>
  </w:style>
  <w:style w:type="paragraph" w:styleId="List">
    <w:name w:val="List"/>
    <w:basedOn w:val="Normal"/>
    <w:pPr>
      <w:ind w:left="283" w:hanging="283"/>
    </w:pPr>
  </w:style>
  <w:style w:type="paragraph" w:styleId="CommentText">
    <w:name w:val="annotation text"/>
    <w:basedOn w:val="Normal"/>
    <w:link w:val="CommentTextChar"/>
    <w:qFormat/>
  </w:style>
  <w:style w:type="paragraph" w:styleId="TOC8">
    <w:name w:val="toc 8"/>
    <w:basedOn w:val="TOC1"/>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SimSun"/>
      <w:b/>
      <w:sz w:val="22"/>
      <w:szCs w:val="20"/>
      <w:lang w:eastAsia="zh-CN"/>
    </w:rPr>
  </w:style>
  <w:style w:type="paragraph" w:styleId="BalloonText">
    <w:name w:val="Balloon Text"/>
    <w:basedOn w:val="Normal"/>
    <w:semiHidden/>
    <w:rPr>
      <w:sz w:val="18"/>
      <w:szCs w:val="18"/>
    </w:rPr>
  </w:style>
  <w:style w:type="paragraph" w:styleId="TOC1">
    <w:name w:val="toc 1"/>
    <w:basedOn w:val="Normal"/>
    <w:next w:val="Normal"/>
  </w:style>
  <w:style w:type="paragraph" w:styleId="Footer">
    <w:name w:val="footer"/>
    <w:basedOn w:val="Normal"/>
    <w:pPr>
      <w:tabs>
        <w:tab w:val="center" w:pos="4153"/>
        <w:tab w:val="right" w:pos="8306"/>
      </w:tabs>
      <w:snapToGrid w:val="0"/>
    </w:pPr>
    <w:rPr>
      <w:sz w:val="18"/>
      <w:szCs w:val="18"/>
    </w:rPr>
  </w:style>
  <w:style w:type="paragraph" w:customStyle="1" w:styleId="EQ">
    <w:name w:val="EQ"/>
    <w:basedOn w:val="Normal"/>
    <w:next w:val="Normal"/>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1">
    <w:name w:val="正文1"/>
    <w:pPr>
      <w:jc w:val="both"/>
    </w:pPr>
    <w:rPr>
      <w:kern w:val="2"/>
      <w:sz w:val="21"/>
      <w:szCs w:val="21"/>
    </w:rPr>
  </w:style>
  <w:style w:type="paragraph" w:customStyle="1" w:styleId="H6">
    <w:name w:val="H6"/>
    <w:basedOn w:val="Heading5"/>
    <w:next w:val="Normal"/>
    <w:pPr>
      <w:tabs>
        <w:tab w:val="clear" w:pos="1188"/>
      </w:tabs>
      <w:spacing w:before="120" w:after="180" w:line="240" w:lineRule="auto"/>
      <w:ind w:left="1985" w:hanging="1985"/>
      <w:outlineLvl w:val="9"/>
    </w:pPr>
    <w:rPr>
      <w:rFonts w:ascii="Arial" w:eastAsia="SimSun" w:hAnsi="Arial"/>
      <w:b w:val="0"/>
      <w:bCs w:val="0"/>
      <w:sz w:val="20"/>
      <w:szCs w:val="20"/>
      <w:lang w:val="en-GB"/>
    </w:rPr>
  </w:style>
  <w:style w:type="paragraph" w:customStyle="1" w:styleId="TAC">
    <w:name w:val="TAC"/>
    <w:basedOn w:val="Normal"/>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customStyle="1" w:styleId="B2">
    <w:name w:val="B2"/>
    <w:basedOn w:val="List2"/>
    <w:link w:val="B2Car"/>
    <w:qFormat/>
    <w:pPr>
      <w:numPr>
        <w:numId w:val="0"/>
      </w:numPr>
      <w:tabs>
        <w:tab w:val="left" w:pos="2041"/>
      </w:tabs>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paragraph" w:styleId="List4">
    <w:name w:val="List 4"/>
    <w:basedOn w:val="Normal"/>
    <w:pPr>
      <w:ind w:leftChars="600" w:left="100" w:hangingChars="200" w:hanging="200"/>
      <w:contextualSpacing/>
    </w:pPr>
  </w:style>
  <w:style w:type="paragraph" w:customStyle="1" w:styleId="2">
    <w:name w:val="正文2"/>
    <w:pPr>
      <w:jc w:val="both"/>
    </w:pPr>
    <w:rPr>
      <w:rFonts w:ascii="SimSun" w:hAnsi="SimSun" w:cs="SimSun"/>
      <w:kern w:val="2"/>
      <w:sz w:val="21"/>
      <w:szCs w:val="21"/>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CharCharCharCharCharCharCharCharCharChar">
    <w:name w:val="Char Char Char Char Char Char Char Char Char Char"/>
    <w:basedOn w:val="DocumentMap"/>
    <w:pPr>
      <w:widowControl w:val="0"/>
      <w:adjustRightInd w:val="0"/>
      <w:spacing w:line="436" w:lineRule="exact"/>
      <w:ind w:left="357"/>
      <w:outlineLvl w:val="3"/>
    </w:pPr>
    <w:rPr>
      <w:rFonts w:ascii="Tahoma" w:eastAsia="SimSun" w:hAnsi="Tahoma"/>
      <w:b/>
      <w:kern w:val="2"/>
      <w:sz w:val="24"/>
      <w:lang w:eastAsia="zh-CN"/>
    </w:rPr>
  </w:style>
  <w:style w:type="paragraph" w:customStyle="1" w:styleId="ecxmsonormal">
    <w:name w:val="ecxmsonormal"/>
    <w:basedOn w:val="Normal"/>
    <w:pPr>
      <w:spacing w:before="100" w:beforeAutospacing="1" w:after="100" w:afterAutospacing="1"/>
    </w:pPr>
    <w:rPr>
      <w:rFonts w:ascii="SimSun" w:eastAsia="SimSun" w:hAnsi="SimSun" w:cs="SimSun"/>
      <w:sz w:val="24"/>
      <w:lang w:eastAsia="zh-CN"/>
    </w:rPr>
  </w:style>
  <w:style w:type="paragraph" w:styleId="NormalWeb">
    <w:name w:val="Normal (Web)"/>
    <w:basedOn w:val="Normal"/>
    <w:uiPriority w:val="99"/>
    <w:unhideWhenUsed/>
    <w:pPr>
      <w:spacing w:before="100" w:beforeAutospacing="1" w:after="100" w:afterAutospacing="1"/>
    </w:pPr>
    <w:rPr>
      <w:rFonts w:ascii="SimSun" w:eastAsia="SimSun" w:hAnsi="SimSun" w:cs="SimSun"/>
      <w:sz w:val="24"/>
      <w:lang w:eastAsia="zh-CN"/>
    </w:rPr>
  </w:style>
  <w:style w:type="paragraph" w:customStyle="1" w:styleId="Char">
    <w:name w:val="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basedOn w:val="Normal"/>
    <w:qFormat/>
    <w:rPr>
      <w:rFonts w:ascii="Times" w:hAnsi="Times"/>
      <w:sz w:val="22"/>
      <w:szCs w:val="20"/>
    </w:rPr>
  </w:style>
  <w:style w:type="paragraph" w:customStyle="1" w:styleId="TAL">
    <w:name w:val="TAL"/>
    <w:basedOn w:val="Normal"/>
    <w:link w:val="TALCar"/>
    <w:qFormat/>
    <w:pPr>
      <w:keepNext/>
      <w:keepLines/>
    </w:pPr>
    <w:rPr>
      <w:rFonts w:ascii="Arial" w:hAnsi="Arial"/>
      <w:sz w:val="18"/>
      <w:szCs w:val="20"/>
      <w:lang w:val="en-GB"/>
    </w:rPr>
  </w:style>
  <w:style w:type="paragraph" w:styleId="CommentSubject">
    <w:name w:val="annotation subject"/>
    <w:basedOn w:val="CommentText"/>
    <w:next w:val="CommentText"/>
    <w:semiHidden/>
    <w:rPr>
      <w:b/>
      <w:bCs/>
    </w:rPr>
  </w:style>
  <w:style w:type="paragraph" w:customStyle="1" w:styleId="Char1">
    <w:name w:val="Char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Normal"/>
    <w:semiHidden/>
    <w:pPr>
      <w:keepNext/>
      <w:tabs>
        <w:tab w:val="left" w:pos="720"/>
      </w:tabs>
      <w:autoSpaceDE w:val="0"/>
      <w:autoSpaceDN w:val="0"/>
      <w:adjustRightInd w:val="0"/>
      <w:ind w:left="720" w:hanging="360"/>
      <w:jc w:val="both"/>
    </w:pPr>
    <w:rPr>
      <w:rFonts w:eastAsia="Times New Roman"/>
      <w:kern w:val="2"/>
      <w:lang w:val="en-GB"/>
    </w:rPr>
  </w:style>
  <w:style w:type="paragraph" w:customStyle="1" w:styleId="EditorsNote">
    <w:name w:val="Editor's Note"/>
    <w:basedOn w:val="Normal"/>
    <w:link w:val="EditorsNoteChar"/>
    <w:qFormat/>
    <w:pPr>
      <w:spacing w:after="180"/>
      <w:ind w:left="1135" w:hanging="851"/>
    </w:pPr>
    <w:rPr>
      <w:rFonts w:eastAsia="SimSun"/>
      <w:color w:val="FF0000"/>
      <w:szCs w:val="20"/>
      <w:lang w:eastAsia="zh-CN"/>
    </w:rPr>
  </w:style>
  <w:style w:type="paragraph" w:customStyle="1" w:styleId="LGTdoc">
    <w:name w:val="LGTdoc_본문"/>
    <w:basedOn w:val="Normal"/>
    <w:link w:val="LGTdocChar"/>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paragraph" w:customStyle="1" w:styleId="TF">
    <w:name w:val="TF"/>
    <w:basedOn w:val="TH"/>
    <w:link w:val="TFChar"/>
    <w:pPr>
      <w:keepNext w:val="0"/>
      <w:spacing w:before="0" w:after="240"/>
    </w:pPr>
  </w:style>
  <w:style w:type="paragraph" w:customStyle="1" w:styleId="B10">
    <w:name w:val="B1"/>
    <w:basedOn w:val="List"/>
    <w:link w:val="B1"/>
    <w:qFormat/>
    <w:pPr>
      <w:overflowPunct w:val="0"/>
      <w:autoSpaceDE w:val="0"/>
      <w:autoSpaceDN w:val="0"/>
      <w:adjustRightInd w:val="0"/>
      <w:spacing w:after="180"/>
      <w:ind w:left="568" w:hanging="284"/>
      <w:textAlignment w:val="baseline"/>
    </w:pPr>
    <w:rPr>
      <w:szCs w:val="20"/>
      <w:lang w:val="en-GB" w:eastAsia="en-GB"/>
    </w:rPr>
  </w:style>
  <w:style w:type="paragraph" w:customStyle="1" w:styleId="ecxmsobodytext">
    <w:name w:val="ecxmsobodytext"/>
    <w:basedOn w:val="Normal"/>
    <w:pPr>
      <w:spacing w:before="100" w:beforeAutospacing="1" w:after="100" w:afterAutospacing="1"/>
    </w:pPr>
    <w:rPr>
      <w:rFonts w:ascii="SimSun" w:eastAsia="SimSun" w:hAnsi="SimSun" w:cs="SimSun"/>
      <w:sz w:val="24"/>
      <w:lang w:eastAsia="zh-CN"/>
    </w:rPr>
  </w:style>
  <w:style w:type="paragraph" w:customStyle="1" w:styleId="Doc-title">
    <w:name w:val="Doc-title"/>
    <w:basedOn w:val="Normal"/>
    <w:next w:val="Normal"/>
    <w:link w:val="Doc-titleChar"/>
    <w:qFormat/>
    <w:pPr>
      <w:spacing w:before="100" w:beforeAutospacing="1"/>
      <w:ind w:left="1260" w:hanging="1260"/>
    </w:pPr>
    <w:rPr>
      <w:rFonts w:ascii="Arial" w:eastAsia="MS Mincho" w:hAnsi="Arial" w:cs="Arial"/>
      <w:sz w:val="24"/>
      <w:lang w:eastAsia="zh-CN"/>
    </w:rPr>
  </w:style>
  <w:style w:type="paragraph" w:customStyle="1" w:styleId="TdocHeading1">
    <w:name w:val="Tdoc_Heading_1"/>
    <w:basedOn w:val="Heading1"/>
    <w:next w:val="BodyText"/>
    <w:pPr>
      <w:numPr>
        <w:numId w:val="3"/>
      </w:numPr>
      <w:tabs>
        <w:tab w:val="left" w:pos="360"/>
        <w:tab w:val="left" w:pos="567"/>
      </w:tabs>
      <w:spacing w:before="240"/>
      <w:jc w:val="both"/>
    </w:pPr>
    <w:rPr>
      <w:rFonts w:eastAsia="Batang" w:cs="Times New Roman"/>
      <w:bCs w:val="0"/>
      <w:kern w:val="28"/>
      <w:sz w:val="24"/>
      <w:szCs w:val="20"/>
      <w:lang w:eastAsia="en-US"/>
    </w:rPr>
  </w:style>
  <w:style w:type="paragraph" w:customStyle="1" w:styleId="10">
    <w:name w:val="列出段落1"/>
    <w:basedOn w:val="Normal"/>
    <w:pPr>
      <w:spacing w:before="100" w:beforeAutospacing="1" w:after="180"/>
      <w:ind w:left="720"/>
      <w:contextualSpacing/>
    </w:pPr>
    <w:rPr>
      <w:rFonts w:eastAsia="Batang"/>
      <w:sz w:val="24"/>
      <w:lang w:eastAsia="zh-CN"/>
    </w:rPr>
  </w:style>
  <w:style w:type="paragraph" w:customStyle="1" w:styleId="MotorolaResponse1CharCharCharCharCharChar">
    <w:name w:val="Motorola Response1 Char Char Char Char Char Char"/>
    <w:next w:val="Normal"/>
    <w:semiHidden/>
    <w:pPr>
      <w:keepNext/>
      <w:tabs>
        <w:tab w:val="left" w:pos="420"/>
      </w:tabs>
      <w:autoSpaceDE w:val="0"/>
      <w:autoSpaceDN w:val="0"/>
      <w:adjustRightInd w:val="0"/>
      <w:ind w:left="420" w:hanging="420"/>
      <w:jc w:val="both"/>
    </w:pPr>
    <w:rPr>
      <w:rFonts w:eastAsia="Times New Roman"/>
      <w:kern w:val="2"/>
      <w:lang w:val="en-GB"/>
    </w:rPr>
  </w:style>
  <w:style w:type="paragraph" w:customStyle="1" w:styleId="ComeBack">
    <w:name w:val="ComeBack"/>
    <w:basedOn w:val="Doc-text2"/>
    <w:next w:val="Doc-text2"/>
    <w:pPr>
      <w:tabs>
        <w:tab w:val="clear" w:pos="1622"/>
      </w:tabs>
      <w:spacing w:before="100" w:beforeAutospacing="1" w:after="100" w:afterAutospacing="1"/>
      <w:ind w:hanging="1055"/>
    </w:pPr>
    <w:rPr>
      <w:szCs w:val="20"/>
      <w:lang w:val="en-US" w:eastAsia="zh-CN"/>
    </w:rPr>
  </w:style>
  <w:style w:type="paragraph" w:customStyle="1" w:styleId="TdocHeader2">
    <w:name w:val="Tdoc_Header_2"/>
    <w:basedOn w:val="Normal"/>
    <w:pPr>
      <w:widowControl w:val="0"/>
      <w:tabs>
        <w:tab w:val="left" w:pos="1701"/>
        <w:tab w:val="right" w:pos="9072"/>
        <w:tab w:val="right" w:pos="10206"/>
      </w:tabs>
      <w:jc w:val="both"/>
    </w:pPr>
    <w:rPr>
      <w:rFonts w:ascii="Arial" w:eastAsia="Batang" w:hAnsi="Arial"/>
      <w:b/>
      <w:sz w:val="18"/>
      <w:szCs w:val="20"/>
      <w:lang w:val="en-GB"/>
    </w:rPr>
  </w:style>
  <w:style w:type="paragraph" w:customStyle="1" w:styleId="TH">
    <w:name w:val="TH"/>
    <w:basedOn w:val="Normal"/>
    <w:link w:val="THChar"/>
    <w:qFormat/>
    <w:pPr>
      <w:keepNext/>
      <w:keepLines/>
      <w:spacing w:before="60" w:after="180"/>
      <w:jc w:val="center"/>
    </w:pPr>
    <w:rPr>
      <w:rFonts w:ascii="Arial" w:hAnsi="Arial"/>
      <w:b/>
      <w:szCs w:val="20"/>
      <w:lang w:val="en-GB"/>
    </w:rPr>
  </w:style>
  <w:style w:type="paragraph" w:customStyle="1" w:styleId="CharCharCharCharCharCharCharCharCharCharCharCharCharCharCharChar">
    <w:name w:val="Char Char Char Char Char Char Char Char Char Char Char Char Char Char Char Char"/>
    <w:basedOn w:val="DocumentMap"/>
    <w:pPr>
      <w:widowControl w:val="0"/>
      <w:adjustRightInd w:val="0"/>
      <w:spacing w:line="436" w:lineRule="exact"/>
      <w:ind w:left="357"/>
      <w:outlineLvl w:val="3"/>
    </w:pPr>
    <w:rPr>
      <w:rFonts w:ascii="Tahoma" w:eastAsia="SimSun" w:hAnsi="Tahoma"/>
      <w:b/>
      <w:kern w:val="2"/>
      <w:sz w:val="24"/>
      <w:lang w:eastAsia="zh-CN"/>
    </w:rPr>
  </w:style>
  <w:style w:type="paragraph" w:customStyle="1" w:styleId="Proposal">
    <w:name w:val="Proposal"/>
    <w:basedOn w:val="Normal"/>
    <w:link w:val="ProposalChar"/>
    <w:qFormat/>
    <w:pPr>
      <w:overflowPunct w:val="0"/>
      <w:autoSpaceDE w:val="0"/>
      <w:autoSpaceDN w:val="0"/>
      <w:adjustRightInd w:val="0"/>
      <w:spacing w:before="100" w:beforeAutospacing="1" w:after="180"/>
      <w:jc w:val="both"/>
    </w:pPr>
    <w:rPr>
      <w:rFonts w:eastAsia="SimSun"/>
      <w:sz w:val="24"/>
      <w:lang w:eastAsia="zh-CN"/>
    </w:rPr>
  </w:style>
  <w:style w:type="paragraph" w:customStyle="1" w:styleId="11">
    <w:name w:val="列表段落1"/>
    <w:basedOn w:val="Normal"/>
    <w:uiPriority w:val="34"/>
    <w:qFormat/>
    <w:pPr>
      <w:widowControl w:val="0"/>
      <w:ind w:firstLineChars="200" w:firstLine="420"/>
      <w:jc w:val="both"/>
    </w:pPr>
    <w:rPr>
      <w:rFonts w:ascii="Calibri" w:eastAsia="SimSun" w:hAnsi="Calibri"/>
      <w:kern w:val="2"/>
      <w:sz w:val="21"/>
      <w:szCs w:val="22"/>
      <w:lang w:eastAsia="zh-CN"/>
    </w:rPr>
  </w:style>
  <w:style w:type="paragraph" w:customStyle="1" w:styleId="Doc-text2">
    <w:name w:val="Doc-text2"/>
    <w:basedOn w:val="Normal"/>
    <w:link w:val="Doc-text2Char"/>
    <w:qFormat/>
    <w:pPr>
      <w:tabs>
        <w:tab w:val="left" w:pos="1622"/>
      </w:tabs>
      <w:ind w:left="1622" w:hanging="363"/>
    </w:pPr>
    <w:rPr>
      <w:rFonts w:ascii="Arial" w:eastAsia="MS Mincho" w:hAnsi="Arial"/>
      <w:lang w:val="en-GB" w:eastAsia="en-GB"/>
    </w:rPr>
  </w:style>
  <w:style w:type="paragraph" w:customStyle="1" w:styleId="a0">
    <w:name w:val="목록 단락"/>
    <w:basedOn w:val="Normal"/>
    <w:pPr>
      <w:autoSpaceDE w:val="0"/>
      <w:spacing w:before="100" w:beforeAutospacing="1" w:after="160" w:line="256" w:lineRule="auto"/>
      <w:ind w:left="720"/>
      <w:contextualSpacing/>
    </w:pPr>
    <w:rPr>
      <w:rFonts w:ascii="Calibri" w:eastAsia="DengXian" w:hAnsi="Calibri"/>
      <w:sz w:val="22"/>
      <w:szCs w:val="22"/>
      <w:lang w:eastAsia="zh-CN"/>
    </w:rPr>
  </w:style>
  <w:style w:type="paragraph" w:customStyle="1" w:styleId="TAH">
    <w:name w:val="TAH"/>
    <w:basedOn w:val="Normal"/>
    <w:pPr>
      <w:keepNext/>
      <w:keepLines/>
      <w:jc w:val="center"/>
    </w:pPr>
    <w:rPr>
      <w:rFonts w:ascii="Arial" w:hAnsi="Arial"/>
      <w:b/>
      <w:sz w:val="18"/>
      <w:szCs w:val="20"/>
      <w:lang w:val="en-GB"/>
    </w:rPr>
  </w:style>
  <w:style w:type="paragraph" w:customStyle="1" w:styleId="CharChar1CharChar1">
    <w:name w:val="Char Char1 Char Char1"/>
    <w:basedOn w:val="Normal"/>
    <w:rPr>
      <w:rFonts w:ascii="Times" w:hAnsi="Times"/>
      <w:sz w:val="22"/>
      <w:szCs w:val="20"/>
    </w:rPr>
  </w:style>
  <w:style w:type="paragraph" w:customStyle="1" w:styleId="B3">
    <w:name w:val="B3"/>
    <w:basedOn w:val="List3"/>
    <w:link w:val="B3Char"/>
    <w:pPr>
      <w:overflowPunct w:val="0"/>
      <w:autoSpaceDE w:val="0"/>
      <w:autoSpaceDN w:val="0"/>
      <w:adjustRightInd w:val="0"/>
      <w:spacing w:after="180"/>
      <w:ind w:leftChars="0" w:left="1135" w:firstLineChars="0" w:hanging="284"/>
      <w:textAlignment w:val="baseline"/>
    </w:pPr>
    <w:rPr>
      <w:szCs w:val="20"/>
    </w:rPr>
  </w:style>
  <w:style w:type="paragraph" w:customStyle="1" w:styleId="CharCharCharCharCharChar">
    <w:name w:val="Char Char Char Char Char Char"/>
    <w:semiHidden/>
    <w:pPr>
      <w:keepNext/>
      <w:numPr>
        <w:numId w:val="4"/>
      </w:numPr>
      <w:tabs>
        <w:tab w:val="left" w:pos="567"/>
      </w:tabs>
      <w:autoSpaceDE w:val="0"/>
      <w:autoSpaceDN w:val="0"/>
      <w:adjustRightInd w:val="0"/>
      <w:spacing w:before="60" w:after="60"/>
      <w:jc w:val="both"/>
    </w:pPr>
    <w:rPr>
      <w:rFonts w:ascii="Arial" w:hAnsi="Arial" w:cs="Arial"/>
      <w:color w:val="0000FF"/>
      <w:kern w:val="2"/>
    </w:rPr>
  </w:style>
  <w:style w:type="paragraph" w:customStyle="1" w:styleId="CharCharCharCharCharCharCharCharCharCharCharCharChar">
    <w:name w:val="Char Char Char Char Char Char Char Char Char Char Char Char Char"/>
    <w:basedOn w:val="DocumentMap"/>
    <w:pPr>
      <w:widowControl w:val="0"/>
      <w:adjustRightInd w:val="0"/>
      <w:spacing w:line="436" w:lineRule="exact"/>
      <w:ind w:left="357"/>
      <w:outlineLvl w:val="3"/>
    </w:pPr>
    <w:rPr>
      <w:rFonts w:ascii="Tahoma" w:eastAsia="SimSun" w:hAnsi="Tahoma"/>
      <w:b/>
      <w:kern w:val="2"/>
      <w:sz w:val="24"/>
      <w:lang w:eastAsia="zh-CN"/>
    </w:rPr>
  </w:style>
  <w:style w:type="paragraph" w:customStyle="1" w:styleId="3GPPAgreements">
    <w:name w:val="3GPP Agreements"/>
    <w:basedOn w:val="Normal"/>
    <w:link w:val="3GPPAgreementsChar"/>
    <w:qFormat/>
    <w:pPr>
      <w:numPr>
        <w:numId w:val="5"/>
      </w:numPr>
      <w:overflowPunct w:val="0"/>
      <w:autoSpaceDE w:val="0"/>
      <w:autoSpaceDN w:val="0"/>
      <w:adjustRightInd w:val="0"/>
      <w:spacing w:before="60" w:after="60"/>
      <w:jc w:val="both"/>
      <w:textAlignment w:val="baseline"/>
    </w:pPr>
    <w:rPr>
      <w:rFonts w:eastAsia="SimSun"/>
      <w:sz w:val="22"/>
      <w:szCs w:val="20"/>
      <w:lang w:eastAsia="zh-CN"/>
    </w:rPr>
  </w:style>
  <w:style w:type="paragraph" w:styleId="Revision">
    <w:name w:val="Revision"/>
    <w:uiPriority w:val="99"/>
    <w:unhideWhenUsed/>
    <w:rPr>
      <w:rFonts w:eastAsia="Times New Roman"/>
      <w:szCs w:val="24"/>
      <w:lang w:eastAsia="en-US"/>
    </w:rPr>
  </w:style>
  <w:style w:type="paragraph" w:customStyle="1" w:styleId="NO">
    <w:name w:val="NO"/>
    <w:basedOn w:val="Normal"/>
    <w:link w:val="NOChar"/>
    <w:pPr>
      <w:keepLines/>
      <w:spacing w:after="180"/>
      <w:ind w:left="1135" w:hanging="851"/>
    </w:pPr>
    <w:rPr>
      <w:rFonts w:eastAsia="Malgun Gothic"/>
      <w:szCs w:val="20"/>
      <w:lang w:val="en-GB"/>
    </w:rPr>
  </w:style>
  <w:style w:type="paragraph" w:customStyle="1" w:styleId="Comments">
    <w:name w:val="Comments"/>
    <w:basedOn w:val="Normal"/>
    <w:link w:val="CommentsChar"/>
    <w:qFormat/>
    <w:pPr>
      <w:spacing w:before="40"/>
    </w:pPr>
    <w:rPr>
      <w:rFonts w:ascii="Arial" w:eastAsia="MS Mincho" w:hAnsi="Arial"/>
      <w:i/>
      <w:sz w:val="18"/>
      <w:lang w:val="en-GB" w:eastAsia="en-GB"/>
    </w:rPr>
  </w:style>
  <w:style w:type="paragraph" w:customStyle="1" w:styleId="B4">
    <w:name w:val="B4"/>
    <w:basedOn w:val="List4"/>
    <w:link w:val="B4Char"/>
    <w:pPr>
      <w:overflowPunct w:val="0"/>
      <w:autoSpaceDE w:val="0"/>
      <w:autoSpaceDN w:val="0"/>
      <w:adjustRightInd w:val="0"/>
      <w:spacing w:after="180"/>
      <w:ind w:leftChars="0" w:left="1418" w:firstLineChars="0" w:hanging="284"/>
      <w:textAlignment w:val="baseline"/>
    </w:pPr>
    <w:rPr>
      <w:szCs w:val="20"/>
    </w:rPr>
  </w:style>
  <w:style w:type="paragraph" w:customStyle="1" w:styleId="CRCoverPage">
    <w:name w:val="CR Cover Page"/>
    <w:basedOn w:val="Normal"/>
    <w:pPr>
      <w:spacing w:before="100" w:beforeAutospacing="1" w:after="120"/>
    </w:pPr>
    <w:rPr>
      <w:rFonts w:ascii="Arial" w:eastAsia="MS Mincho" w:hAnsi="Arial" w:cs="Arial"/>
      <w:sz w:val="24"/>
      <w:lang w:eastAsia="zh-CN"/>
    </w:rPr>
  </w:style>
  <w:style w:type="table" w:styleId="TableGrid">
    <w:name w:val="Table Grid"/>
    <w:basedOn w:val="Table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1">
    <w:name w:val="Grid Table 1 Light Accent 1"/>
    <w:basedOn w:val="TableNormal"/>
    <w:uiPriority w:val="46"/>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top w:val="nil"/>
          <w:left w:val="nil"/>
          <w:bottom w:val="single" w:sz="12" w:space="0" w:color="8EAADB"/>
          <w:right w:val="nil"/>
          <w:insideH w:val="nil"/>
          <w:insideV w:val="nil"/>
          <w:tl2br w:val="nil"/>
          <w:tr2bl w:val="nil"/>
        </w:tcBorders>
      </w:tcPr>
    </w:tblStylePr>
    <w:tblStylePr w:type="lastRow">
      <w:rPr>
        <w:b/>
        <w:bCs/>
      </w:rPr>
      <w:tblPr/>
      <w:tcPr>
        <w:tcBorders>
          <w:top w:val="double" w:sz="2" w:space="0" w:color="8EAADB"/>
          <w:left w:val="nil"/>
          <w:bottom w:val="nil"/>
          <w:right w:val="nil"/>
          <w:insideH w:val="nil"/>
          <w:insideV w:val="nil"/>
          <w:tl2br w:val="nil"/>
          <w:tr2bl w:val="nil"/>
        </w:tcBorders>
      </w:tcPr>
    </w:tblStylePr>
    <w:tblStylePr w:type="firstCol">
      <w:rPr>
        <w:b/>
        <w:bCs/>
      </w:rPr>
    </w:tblStylePr>
    <w:tblStylePr w:type="lastCol">
      <w:rPr>
        <w:b/>
        <w:bCs/>
      </w:rPr>
    </w:tblStylePr>
  </w:style>
  <w:style w:type="character" w:customStyle="1" w:styleId="CommentTextChar">
    <w:name w:val="Comment Text Char"/>
    <w:link w:val="CommentText"/>
    <w:qFormat/>
    <w:rsid w:val="003468F6"/>
    <w:rPr>
      <w:rFonts w:eastAsia="Times New Roman"/>
      <w:szCs w:val="24"/>
      <w:lang w:eastAsia="en-US"/>
    </w:rPr>
  </w:style>
  <w:style w:type="character" w:styleId="FollowedHyperlink">
    <w:name w:val="FollowedHyperlink"/>
    <w:rsid w:val="003468F6"/>
    <w:rPr>
      <w:color w:val="800080"/>
      <w:u w:val="single"/>
    </w:rPr>
  </w:style>
  <w:style w:type="character" w:customStyle="1" w:styleId="TFChar">
    <w:name w:val="TF Char"/>
    <w:link w:val="TF"/>
    <w:rsid w:val="003468F6"/>
    <w:rPr>
      <w:rFonts w:ascii="Arial" w:eastAsia="Times New Roman" w:hAnsi="Arial"/>
      <w:b/>
      <w:lang w:val="en-GB" w:eastAsia="en-US"/>
    </w:rPr>
  </w:style>
  <w:style w:type="paragraph" w:customStyle="1" w:styleId="3GPPHeader">
    <w:name w:val="3GPP_Header"/>
    <w:basedOn w:val="Normal"/>
    <w:rsid w:val="00E10D6C"/>
    <w:pPr>
      <w:tabs>
        <w:tab w:val="left" w:pos="1701"/>
        <w:tab w:val="right" w:pos="9639"/>
      </w:tabs>
      <w:overflowPunct w:val="0"/>
      <w:autoSpaceDE w:val="0"/>
      <w:autoSpaceDN w:val="0"/>
      <w:adjustRightInd w:val="0"/>
      <w:spacing w:after="240"/>
      <w:jc w:val="both"/>
      <w:textAlignment w:val="baseline"/>
    </w:pPr>
    <w:rPr>
      <w:rFonts w:ascii="Arial" w:hAnsi="Arial"/>
      <w:b/>
      <w:sz w:val="24"/>
      <w:szCs w:val="20"/>
      <w:lang w:val="en-GB" w:eastAsia="zh-CN"/>
    </w:rPr>
  </w:style>
  <w:style w:type="paragraph" w:styleId="ListParagraph">
    <w:name w:val="List Paragraph"/>
    <w:aliases w:val="- Bullets,リスト段落,?? ??,?????,????,Lista1,中等深浅网格 1 - 着色 21,¥¡¡¡¡ì¬º¥¹¥È¶ÎÂä,ÁÐ³ö¶ÎÂä,—ño’i—Ž,¥ê¥¹¥È¶ÎÂä,1st level - Bullet List Paragraph,Lettre d'introduction,Paragrafo elenco,Normal bullet 2,Bullet list,목록단락,列出段落,列表段落,列,列表段落11,P"/>
    <w:basedOn w:val="Normal"/>
    <w:link w:val="ListParagraphChar"/>
    <w:uiPriority w:val="34"/>
    <w:qFormat/>
    <w:rsid w:val="00490E64"/>
    <w:pPr>
      <w:ind w:left="720"/>
      <w:contextualSpacing/>
    </w:p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uiPriority w:val="99"/>
    <w:semiHidden/>
    <w:locked/>
    <w:rsid w:val="004714A9"/>
    <w:rPr>
      <w:rFonts w:ascii="Arial" w:eastAsia="MS Mincho" w:hAnsi="Arial" w:cs="Arial"/>
      <w:b/>
      <w:szCs w:val="24"/>
      <w:lang w:eastAsia="en-U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072F23"/>
    <w:rPr>
      <w:rFonts w:ascii="Arial" w:hAnsi="Arial" w:cs="Arial"/>
      <w:b/>
      <w:bCs/>
      <w:kern w:val="32"/>
      <w:sz w:val="28"/>
      <w:szCs w:val="32"/>
    </w:rPr>
  </w:style>
  <w:style w:type="paragraph" w:customStyle="1" w:styleId="TAJ">
    <w:name w:val="TAJ"/>
    <w:basedOn w:val="TH"/>
    <w:rsid w:val="001E0825"/>
  </w:style>
  <w:style w:type="character" w:styleId="PlaceholderText">
    <w:name w:val="Placeholder Text"/>
    <w:basedOn w:val="DefaultParagraphFont"/>
    <w:uiPriority w:val="99"/>
    <w:unhideWhenUsed/>
    <w:rsid w:val="003A5016"/>
    <w:rPr>
      <w:color w:val="808080"/>
    </w:rPr>
  </w:style>
  <w:style w:type="character" w:customStyle="1" w:styleId="ListParagraphChar">
    <w:name w:val="List Paragraph Char"/>
    <w:aliases w:val="- Bullets Char,リスト段落 Char,?? ?? Char,????? Char,???? Char,Lista1 Char,中等深浅网格 1 - 着色 21 Char,¥¡¡¡¡ì¬º¥¹¥È¶ÎÂä Char,ÁÐ³ö¶ÎÂä Char,—ño’i—Ž Char,¥ê¥¹¥È¶ÎÂä Char,1st level - Bullet List Paragraph Char,Lettre d'introduction Char,목록단락 Char"/>
    <w:link w:val="ListParagraph"/>
    <w:uiPriority w:val="34"/>
    <w:qFormat/>
    <w:locked/>
    <w:rsid w:val="006E6FC9"/>
    <w:rPr>
      <w:rFonts w:eastAsia="Times New Roman"/>
      <w:szCs w:val="24"/>
      <w:lang w:eastAsia="en-US"/>
    </w:rPr>
  </w:style>
  <w:style w:type="character" w:customStyle="1" w:styleId="ProposalChar">
    <w:name w:val="Proposal Char"/>
    <w:basedOn w:val="DefaultParagraphFont"/>
    <w:link w:val="Proposal"/>
    <w:qFormat/>
    <w:locked/>
    <w:rsid w:val="00403811"/>
    <w:rPr>
      <w:sz w:val="24"/>
      <w:szCs w:val="24"/>
    </w:rPr>
  </w:style>
  <w:style w:type="character" w:customStyle="1" w:styleId="normaltextrun">
    <w:name w:val="normaltextrun"/>
    <w:basedOn w:val="DefaultParagraphFont"/>
    <w:rsid w:val="00CD50A8"/>
  </w:style>
  <w:style w:type="paragraph" w:customStyle="1" w:styleId="paragraph">
    <w:name w:val="paragraph"/>
    <w:basedOn w:val="Normal"/>
    <w:rsid w:val="002E4224"/>
    <w:pPr>
      <w:spacing w:before="100" w:beforeAutospacing="1" w:after="100" w:afterAutospacing="1"/>
    </w:pPr>
    <w:rPr>
      <w:sz w:val="24"/>
    </w:rPr>
  </w:style>
  <w:style w:type="character" w:customStyle="1" w:styleId="eop">
    <w:name w:val="eop"/>
    <w:basedOn w:val="DefaultParagraphFont"/>
    <w:rsid w:val="002E4224"/>
  </w:style>
  <w:style w:type="character" w:customStyle="1" w:styleId="mc-span">
    <w:name w:val="mc-span"/>
    <w:basedOn w:val="DefaultParagraphFont"/>
    <w:rsid w:val="0039635A"/>
  </w:style>
  <w:style w:type="paragraph" w:styleId="NoSpacing">
    <w:name w:val="No Spacing"/>
    <w:uiPriority w:val="99"/>
    <w:qFormat/>
    <w:rsid w:val="00744572"/>
    <w:rPr>
      <w:rFonts w:eastAsia="Times New Roman"/>
      <w:szCs w:val="24"/>
      <w:lang w:eastAsia="en-US"/>
    </w:rPr>
  </w:style>
  <w:style w:type="character" w:styleId="LineNumber">
    <w:name w:val="line number"/>
    <w:basedOn w:val="DefaultParagraphFont"/>
    <w:rsid w:val="004611FF"/>
  </w:style>
  <w:style w:type="paragraph" w:customStyle="1" w:styleId="Agreement">
    <w:name w:val="Agreement"/>
    <w:basedOn w:val="Normal"/>
    <w:next w:val="Normal"/>
    <w:uiPriority w:val="99"/>
    <w:qFormat/>
    <w:rsid w:val="00395B28"/>
    <w:pPr>
      <w:numPr>
        <w:numId w:val="11"/>
      </w:numPr>
      <w:tabs>
        <w:tab w:val="clear" w:pos="1352"/>
        <w:tab w:val="num" w:pos="1619"/>
      </w:tabs>
      <w:spacing w:before="60"/>
      <w:ind w:left="1619"/>
    </w:pPr>
    <w:rPr>
      <w:rFonts w:ascii="Arial" w:eastAsia="MS Mincho" w:hAnsi="Arial"/>
      <w:b/>
      <w:lang w:val="en-GB" w:eastAsia="en-GB"/>
    </w:rPr>
  </w:style>
  <w:style w:type="character" w:styleId="Mention">
    <w:name w:val="Mention"/>
    <w:basedOn w:val="DefaultParagraphFont"/>
    <w:uiPriority w:val="99"/>
    <w:unhideWhenUsed/>
    <w:rsid w:val="00F70906"/>
    <w:rPr>
      <w:color w:val="2B579A"/>
      <w:shd w:val="clear" w:color="auto" w:fill="E1DFDD"/>
    </w:rPr>
  </w:style>
  <w:style w:type="paragraph" w:customStyle="1" w:styleId="Reference">
    <w:name w:val="Reference"/>
    <w:basedOn w:val="BodyText"/>
    <w:rsid w:val="006E29C6"/>
    <w:pPr>
      <w:numPr>
        <w:numId w:val="13"/>
      </w:numPr>
      <w:tabs>
        <w:tab w:val="clear" w:pos="567"/>
        <w:tab w:val="num" w:pos="360"/>
      </w:tabs>
      <w:overflowPunct w:val="0"/>
      <w:autoSpaceDE w:val="0"/>
      <w:autoSpaceDN w:val="0"/>
      <w:adjustRightInd w:val="0"/>
      <w:ind w:left="0" w:firstLine="0"/>
      <w:textAlignment w:val="baseline"/>
    </w:pPr>
    <w:rPr>
      <w:rFonts w:ascii="Arial" w:eastAsia="Times New Roman" w:hAnsi="Arial"/>
      <w:szCs w:val="20"/>
      <w:lang w:val="en-GB" w:eastAsia="zh-CN"/>
    </w:rPr>
  </w:style>
  <w:style w:type="character" w:styleId="Strong">
    <w:name w:val="Strong"/>
    <w:basedOn w:val="DefaultParagraphFont"/>
    <w:uiPriority w:val="22"/>
    <w:qFormat/>
    <w:rsid w:val="00340E5A"/>
    <w:rPr>
      <w:b/>
      <w:bCs/>
    </w:rPr>
  </w:style>
  <w:style w:type="paragraph" w:customStyle="1" w:styleId="Doc-comment">
    <w:name w:val="Doc-comment"/>
    <w:basedOn w:val="Normal"/>
    <w:next w:val="Doc-text2"/>
    <w:qFormat/>
    <w:rsid w:val="00796319"/>
    <w:pPr>
      <w:tabs>
        <w:tab w:val="left" w:pos="1622"/>
      </w:tabs>
      <w:ind w:left="1622" w:hanging="363"/>
    </w:pPr>
    <w:rPr>
      <w:rFonts w:ascii="Calibri" w:eastAsiaTheme="minorHAnsi" w:hAnsi="Calibri" w:cs="Calibri"/>
      <w: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3621516">
      <w:bodyDiv w:val="1"/>
      <w:marLeft w:val="0"/>
      <w:marRight w:val="0"/>
      <w:marTop w:val="0"/>
      <w:marBottom w:val="0"/>
      <w:divBdr>
        <w:top w:val="none" w:sz="0" w:space="0" w:color="auto"/>
        <w:left w:val="none" w:sz="0" w:space="0" w:color="auto"/>
        <w:bottom w:val="none" w:sz="0" w:space="0" w:color="auto"/>
        <w:right w:val="none" w:sz="0" w:space="0" w:color="auto"/>
      </w:divBdr>
    </w:div>
    <w:div w:id="219902245">
      <w:bodyDiv w:val="1"/>
      <w:marLeft w:val="0"/>
      <w:marRight w:val="0"/>
      <w:marTop w:val="0"/>
      <w:marBottom w:val="0"/>
      <w:divBdr>
        <w:top w:val="none" w:sz="0" w:space="0" w:color="auto"/>
        <w:left w:val="none" w:sz="0" w:space="0" w:color="auto"/>
        <w:bottom w:val="none" w:sz="0" w:space="0" w:color="auto"/>
        <w:right w:val="none" w:sz="0" w:space="0" w:color="auto"/>
      </w:divBdr>
      <w:divsChild>
        <w:div w:id="1630283422">
          <w:marLeft w:val="288"/>
          <w:marRight w:val="0"/>
          <w:marTop w:val="120"/>
          <w:marBottom w:val="0"/>
          <w:divBdr>
            <w:top w:val="none" w:sz="0" w:space="0" w:color="auto"/>
            <w:left w:val="none" w:sz="0" w:space="0" w:color="auto"/>
            <w:bottom w:val="none" w:sz="0" w:space="0" w:color="auto"/>
            <w:right w:val="none" w:sz="0" w:space="0" w:color="auto"/>
          </w:divBdr>
        </w:div>
      </w:divsChild>
    </w:div>
    <w:div w:id="235091081">
      <w:bodyDiv w:val="1"/>
      <w:marLeft w:val="0"/>
      <w:marRight w:val="0"/>
      <w:marTop w:val="0"/>
      <w:marBottom w:val="0"/>
      <w:divBdr>
        <w:top w:val="none" w:sz="0" w:space="0" w:color="auto"/>
        <w:left w:val="none" w:sz="0" w:space="0" w:color="auto"/>
        <w:bottom w:val="none" w:sz="0" w:space="0" w:color="auto"/>
        <w:right w:val="none" w:sz="0" w:space="0" w:color="auto"/>
      </w:divBdr>
    </w:div>
    <w:div w:id="242448390">
      <w:bodyDiv w:val="1"/>
      <w:marLeft w:val="0"/>
      <w:marRight w:val="0"/>
      <w:marTop w:val="0"/>
      <w:marBottom w:val="0"/>
      <w:divBdr>
        <w:top w:val="none" w:sz="0" w:space="0" w:color="auto"/>
        <w:left w:val="none" w:sz="0" w:space="0" w:color="auto"/>
        <w:bottom w:val="none" w:sz="0" w:space="0" w:color="auto"/>
        <w:right w:val="none" w:sz="0" w:space="0" w:color="auto"/>
      </w:divBdr>
    </w:div>
    <w:div w:id="283385663">
      <w:bodyDiv w:val="1"/>
      <w:marLeft w:val="0"/>
      <w:marRight w:val="0"/>
      <w:marTop w:val="0"/>
      <w:marBottom w:val="0"/>
      <w:divBdr>
        <w:top w:val="none" w:sz="0" w:space="0" w:color="auto"/>
        <w:left w:val="none" w:sz="0" w:space="0" w:color="auto"/>
        <w:bottom w:val="none" w:sz="0" w:space="0" w:color="auto"/>
        <w:right w:val="none" w:sz="0" w:space="0" w:color="auto"/>
      </w:divBdr>
    </w:div>
    <w:div w:id="305478278">
      <w:bodyDiv w:val="1"/>
      <w:marLeft w:val="0"/>
      <w:marRight w:val="0"/>
      <w:marTop w:val="0"/>
      <w:marBottom w:val="0"/>
      <w:divBdr>
        <w:top w:val="none" w:sz="0" w:space="0" w:color="auto"/>
        <w:left w:val="none" w:sz="0" w:space="0" w:color="auto"/>
        <w:bottom w:val="none" w:sz="0" w:space="0" w:color="auto"/>
        <w:right w:val="none" w:sz="0" w:space="0" w:color="auto"/>
      </w:divBdr>
    </w:div>
    <w:div w:id="319888772">
      <w:bodyDiv w:val="1"/>
      <w:marLeft w:val="0"/>
      <w:marRight w:val="0"/>
      <w:marTop w:val="0"/>
      <w:marBottom w:val="0"/>
      <w:divBdr>
        <w:top w:val="none" w:sz="0" w:space="0" w:color="auto"/>
        <w:left w:val="none" w:sz="0" w:space="0" w:color="auto"/>
        <w:bottom w:val="none" w:sz="0" w:space="0" w:color="auto"/>
        <w:right w:val="none" w:sz="0" w:space="0" w:color="auto"/>
      </w:divBdr>
      <w:divsChild>
        <w:div w:id="477764620">
          <w:marLeft w:val="1166"/>
          <w:marRight w:val="0"/>
          <w:marTop w:val="77"/>
          <w:marBottom w:val="0"/>
          <w:divBdr>
            <w:top w:val="none" w:sz="0" w:space="0" w:color="auto"/>
            <w:left w:val="none" w:sz="0" w:space="0" w:color="auto"/>
            <w:bottom w:val="none" w:sz="0" w:space="0" w:color="auto"/>
            <w:right w:val="none" w:sz="0" w:space="0" w:color="auto"/>
          </w:divBdr>
        </w:div>
      </w:divsChild>
    </w:div>
    <w:div w:id="353384083">
      <w:bodyDiv w:val="1"/>
      <w:marLeft w:val="0"/>
      <w:marRight w:val="0"/>
      <w:marTop w:val="0"/>
      <w:marBottom w:val="0"/>
      <w:divBdr>
        <w:top w:val="none" w:sz="0" w:space="0" w:color="auto"/>
        <w:left w:val="none" w:sz="0" w:space="0" w:color="auto"/>
        <w:bottom w:val="none" w:sz="0" w:space="0" w:color="auto"/>
        <w:right w:val="none" w:sz="0" w:space="0" w:color="auto"/>
      </w:divBdr>
    </w:div>
    <w:div w:id="390033033">
      <w:bodyDiv w:val="1"/>
      <w:marLeft w:val="0"/>
      <w:marRight w:val="0"/>
      <w:marTop w:val="0"/>
      <w:marBottom w:val="0"/>
      <w:divBdr>
        <w:top w:val="none" w:sz="0" w:space="0" w:color="auto"/>
        <w:left w:val="none" w:sz="0" w:space="0" w:color="auto"/>
        <w:bottom w:val="none" w:sz="0" w:space="0" w:color="auto"/>
        <w:right w:val="none" w:sz="0" w:space="0" w:color="auto"/>
      </w:divBdr>
    </w:div>
    <w:div w:id="491918552">
      <w:bodyDiv w:val="1"/>
      <w:marLeft w:val="0"/>
      <w:marRight w:val="0"/>
      <w:marTop w:val="0"/>
      <w:marBottom w:val="0"/>
      <w:divBdr>
        <w:top w:val="none" w:sz="0" w:space="0" w:color="auto"/>
        <w:left w:val="none" w:sz="0" w:space="0" w:color="auto"/>
        <w:bottom w:val="none" w:sz="0" w:space="0" w:color="auto"/>
        <w:right w:val="none" w:sz="0" w:space="0" w:color="auto"/>
      </w:divBdr>
    </w:div>
    <w:div w:id="513424120">
      <w:bodyDiv w:val="1"/>
      <w:marLeft w:val="0"/>
      <w:marRight w:val="0"/>
      <w:marTop w:val="0"/>
      <w:marBottom w:val="0"/>
      <w:divBdr>
        <w:top w:val="none" w:sz="0" w:space="0" w:color="auto"/>
        <w:left w:val="none" w:sz="0" w:space="0" w:color="auto"/>
        <w:bottom w:val="none" w:sz="0" w:space="0" w:color="auto"/>
        <w:right w:val="none" w:sz="0" w:space="0" w:color="auto"/>
      </w:divBdr>
    </w:div>
    <w:div w:id="542910244">
      <w:bodyDiv w:val="1"/>
      <w:marLeft w:val="0"/>
      <w:marRight w:val="0"/>
      <w:marTop w:val="0"/>
      <w:marBottom w:val="0"/>
      <w:divBdr>
        <w:top w:val="none" w:sz="0" w:space="0" w:color="auto"/>
        <w:left w:val="none" w:sz="0" w:space="0" w:color="auto"/>
        <w:bottom w:val="none" w:sz="0" w:space="0" w:color="auto"/>
        <w:right w:val="none" w:sz="0" w:space="0" w:color="auto"/>
      </w:divBdr>
    </w:div>
    <w:div w:id="544218552">
      <w:bodyDiv w:val="1"/>
      <w:marLeft w:val="0"/>
      <w:marRight w:val="0"/>
      <w:marTop w:val="0"/>
      <w:marBottom w:val="0"/>
      <w:divBdr>
        <w:top w:val="none" w:sz="0" w:space="0" w:color="auto"/>
        <w:left w:val="none" w:sz="0" w:space="0" w:color="auto"/>
        <w:bottom w:val="none" w:sz="0" w:space="0" w:color="auto"/>
        <w:right w:val="none" w:sz="0" w:space="0" w:color="auto"/>
      </w:divBdr>
      <w:divsChild>
        <w:div w:id="14111705">
          <w:marLeft w:val="1080"/>
          <w:marRight w:val="0"/>
          <w:marTop w:val="0"/>
          <w:marBottom w:val="0"/>
          <w:divBdr>
            <w:top w:val="none" w:sz="0" w:space="0" w:color="auto"/>
            <w:left w:val="none" w:sz="0" w:space="0" w:color="auto"/>
            <w:bottom w:val="none" w:sz="0" w:space="0" w:color="auto"/>
            <w:right w:val="none" w:sz="0" w:space="0" w:color="auto"/>
          </w:divBdr>
        </w:div>
        <w:div w:id="81685592">
          <w:marLeft w:val="1080"/>
          <w:marRight w:val="0"/>
          <w:marTop w:val="0"/>
          <w:marBottom w:val="0"/>
          <w:divBdr>
            <w:top w:val="none" w:sz="0" w:space="0" w:color="auto"/>
            <w:left w:val="none" w:sz="0" w:space="0" w:color="auto"/>
            <w:bottom w:val="none" w:sz="0" w:space="0" w:color="auto"/>
            <w:right w:val="none" w:sz="0" w:space="0" w:color="auto"/>
          </w:divBdr>
        </w:div>
        <w:div w:id="463040073">
          <w:marLeft w:val="1080"/>
          <w:marRight w:val="0"/>
          <w:marTop w:val="0"/>
          <w:marBottom w:val="0"/>
          <w:divBdr>
            <w:top w:val="none" w:sz="0" w:space="0" w:color="auto"/>
            <w:left w:val="none" w:sz="0" w:space="0" w:color="auto"/>
            <w:bottom w:val="none" w:sz="0" w:space="0" w:color="auto"/>
            <w:right w:val="none" w:sz="0" w:space="0" w:color="auto"/>
          </w:divBdr>
        </w:div>
        <w:div w:id="863130311">
          <w:marLeft w:val="1080"/>
          <w:marRight w:val="0"/>
          <w:marTop w:val="0"/>
          <w:marBottom w:val="0"/>
          <w:divBdr>
            <w:top w:val="none" w:sz="0" w:space="0" w:color="auto"/>
            <w:left w:val="none" w:sz="0" w:space="0" w:color="auto"/>
            <w:bottom w:val="none" w:sz="0" w:space="0" w:color="auto"/>
            <w:right w:val="none" w:sz="0" w:space="0" w:color="auto"/>
          </w:divBdr>
        </w:div>
        <w:div w:id="1107429866">
          <w:marLeft w:val="288"/>
          <w:marRight w:val="0"/>
          <w:marTop w:val="120"/>
          <w:marBottom w:val="0"/>
          <w:divBdr>
            <w:top w:val="none" w:sz="0" w:space="0" w:color="auto"/>
            <w:left w:val="none" w:sz="0" w:space="0" w:color="auto"/>
            <w:bottom w:val="none" w:sz="0" w:space="0" w:color="auto"/>
            <w:right w:val="none" w:sz="0" w:space="0" w:color="auto"/>
          </w:divBdr>
        </w:div>
        <w:div w:id="1241214993">
          <w:marLeft w:val="1080"/>
          <w:marRight w:val="0"/>
          <w:marTop w:val="0"/>
          <w:marBottom w:val="0"/>
          <w:divBdr>
            <w:top w:val="none" w:sz="0" w:space="0" w:color="auto"/>
            <w:left w:val="none" w:sz="0" w:space="0" w:color="auto"/>
            <w:bottom w:val="none" w:sz="0" w:space="0" w:color="auto"/>
            <w:right w:val="none" w:sz="0" w:space="0" w:color="auto"/>
          </w:divBdr>
        </w:div>
        <w:div w:id="1810708405">
          <w:marLeft w:val="1080"/>
          <w:marRight w:val="0"/>
          <w:marTop w:val="0"/>
          <w:marBottom w:val="0"/>
          <w:divBdr>
            <w:top w:val="none" w:sz="0" w:space="0" w:color="auto"/>
            <w:left w:val="none" w:sz="0" w:space="0" w:color="auto"/>
            <w:bottom w:val="none" w:sz="0" w:space="0" w:color="auto"/>
            <w:right w:val="none" w:sz="0" w:space="0" w:color="auto"/>
          </w:divBdr>
        </w:div>
      </w:divsChild>
    </w:div>
    <w:div w:id="574441203">
      <w:bodyDiv w:val="1"/>
      <w:marLeft w:val="0"/>
      <w:marRight w:val="0"/>
      <w:marTop w:val="0"/>
      <w:marBottom w:val="0"/>
      <w:divBdr>
        <w:top w:val="none" w:sz="0" w:space="0" w:color="auto"/>
        <w:left w:val="none" w:sz="0" w:space="0" w:color="auto"/>
        <w:bottom w:val="none" w:sz="0" w:space="0" w:color="auto"/>
        <w:right w:val="none" w:sz="0" w:space="0" w:color="auto"/>
      </w:divBdr>
      <w:divsChild>
        <w:div w:id="1580170556">
          <w:marLeft w:val="0"/>
          <w:marRight w:val="0"/>
          <w:marTop w:val="0"/>
          <w:marBottom w:val="0"/>
          <w:divBdr>
            <w:top w:val="none" w:sz="0" w:space="0" w:color="auto"/>
            <w:left w:val="none" w:sz="0" w:space="0" w:color="auto"/>
            <w:bottom w:val="none" w:sz="0" w:space="0" w:color="auto"/>
            <w:right w:val="none" w:sz="0" w:space="0" w:color="auto"/>
          </w:divBdr>
        </w:div>
      </w:divsChild>
    </w:div>
    <w:div w:id="583147512">
      <w:bodyDiv w:val="1"/>
      <w:marLeft w:val="0"/>
      <w:marRight w:val="0"/>
      <w:marTop w:val="0"/>
      <w:marBottom w:val="0"/>
      <w:divBdr>
        <w:top w:val="none" w:sz="0" w:space="0" w:color="auto"/>
        <w:left w:val="none" w:sz="0" w:space="0" w:color="auto"/>
        <w:bottom w:val="none" w:sz="0" w:space="0" w:color="auto"/>
        <w:right w:val="none" w:sz="0" w:space="0" w:color="auto"/>
      </w:divBdr>
    </w:div>
    <w:div w:id="625697513">
      <w:bodyDiv w:val="1"/>
      <w:marLeft w:val="0"/>
      <w:marRight w:val="0"/>
      <w:marTop w:val="0"/>
      <w:marBottom w:val="0"/>
      <w:divBdr>
        <w:top w:val="none" w:sz="0" w:space="0" w:color="auto"/>
        <w:left w:val="none" w:sz="0" w:space="0" w:color="auto"/>
        <w:bottom w:val="none" w:sz="0" w:space="0" w:color="auto"/>
        <w:right w:val="none" w:sz="0" w:space="0" w:color="auto"/>
      </w:divBdr>
    </w:div>
    <w:div w:id="709647334">
      <w:bodyDiv w:val="1"/>
      <w:marLeft w:val="0"/>
      <w:marRight w:val="0"/>
      <w:marTop w:val="0"/>
      <w:marBottom w:val="0"/>
      <w:divBdr>
        <w:top w:val="none" w:sz="0" w:space="0" w:color="auto"/>
        <w:left w:val="none" w:sz="0" w:space="0" w:color="auto"/>
        <w:bottom w:val="none" w:sz="0" w:space="0" w:color="auto"/>
        <w:right w:val="none" w:sz="0" w:space="0" w:color="auto"/>
      </w:divBdr>
    </w:div>
    <w:div w:id="765349894">
      <w:bodyDiv w:val="1"/>
      <w:marLeft w:val="0"/>
      <w:marRight w:val="0"/>
      <w:marTop w:val="0"/>
      <w:marBottom w:val="0"/>
      <w:divBdr>
        <w:top w:val="none" w:sz="0" w:space="0" w:color="auto"/>
        <w:left w:val="none" w:sz="0" w:space="0" w:color="auto"/>
        <w:bottom w:val="none" w:sz="0" w:space="0" w:color="auto"/>
        <w:right w:val="none" w:sz="0" w:space="0" w:color="auto"/>
      </w:divBdr>
    </w:div>
    <w:div w:id="770049246">
      <w:bodyDiv w:val="1"/>
      <w:marLeft w:val="0"/>
      <w:marRight w:val="0"/>
      <w:marTop w:val="0"/>
      <w:marBottom w:val="0"/>
      <w:divBdr>
        <w:top w:val="none" w:sz="0" w:space="0" w:color="auto"/>
        <w:left w:val="none" w:sz="0" w:space="0" w:color="auto"/>
        <w:bottom w:val="none" w:sz="0" w:space="0" w:color="auto"/>
        <w:right w:val="none" w:sz="0" w:space="0" w:color="auto"/>
      </w:divBdr>
    </w:div>
    <w:div w:id="789981698">
      <w:bodyDiv w:val="1"/>
      <w:marLeft w:val="0"/>
      <w:marRight w:val="0"/>
      <w:marTop w:val="0"/>
      <w:marBottom w:val="0"/>
      <w:divBdr>
        <w:top w:val="none" w:sz="0" w:space="0" w:color="auto"/>
        <w:left w:val="none" w:sz="0" w:space="0" w:color="auto"/>
        <w:bottom w:val="none" w:sz="0" w:space="0" w:color="auto"/>
        <w:right w:val="none" w:sz="0" w:space="0" w:color="auto"/>
      </w:divBdr>
      <w:divsChild>
        <w:div w:id="1952935585">
          <w:marLeft w:val="1166"/>
          <w:marRight w:val="0"/>
          <w:marTop w:val="77"/>
          <w:marBottom w:val="0"/>
          <w:divBdr>
            <w:top w:val="none" w:sz="0" w:space="0" w:color="auto"/>
            <w:left w:val="none" w:sz="0" w:space="0" w:color="auto"/>
            <w:bottom w:val="none" w:sz="0" w:space="0" w:color="auto"/>
            <w:right w:val="none" w:sz="0" w:space="0" w:color="auto"/>
          </w:divBdr>
        </w:div>
      </w:divsChild>
    </w:div>
    <w:div w:id="794830887">
      <w:bodyDiv w:val="1"/>
      <w:marLeft w:val="0"/>
      <w:marRight w:val="0"/>
      <w:marTop w:val="0"/>
      <w:marBottom w:val="0"/>
      <w:divBdr>
        <w:top w:val="none" w:sz="0" w:space="0" w:color="auto"/>
        <w:left w:val="none" w:sz="0" w:space="0" w:color="auto"/>
        <w:bottom w:val="none" w:sz="0" w:space="0" w:color="auto"/>
        <w:right w:val="none" w:sz="0" w:space="0" w:color="auto"/>
      </w:divBdr>
    </w:div>
    <w:div w:id="857428224">
      <w:bodyDiv w:val="1"/>
      <w:marLeft w:val="0"/>
      <w:marRight w:val="0"/>
      <w:marTop w:val="0"/>
      <w:marBottom w:val="0"/>
      <w:divBdr>
        <w:top w:val="none" w:sz="0" w:space="0" w:color="auto"/>
        <w:left w:val="none" w:sz="0" w:space="0" w:color="auto"/>
        <w:bottom w:val="none" w:sz="0" w:space="0" w:color="auto"/>
        <w:right w:val="none" w:sz="0" w:space="0" w:color="auto"/>
      </w:divBdr>
    </w:div>
    <w:div w:id="956762269">
      <w:bodyDiv w:val="1"/>
      <w:marLeft w:val="0"/>
      <w:marRight w:val="0"/>
      <w:marTop w:val="0"/>
      <w:marBottom w:val="0"/>
      <w:divBdr>
        <w:top w:val="none" w:sz="0" w:space="0" w:color="auto"/>
        <w:left w:val="none" w:sz="0" w:space="0" w:color="auto"/>
        <w:bottom w:val="none" w:sz="0" w:space="0" w:color="auto"/>
        <w:right w:val="none" w:sz="0" w:space="0" w:color="auto"/>
      </w:divBdr>
    </w:div>
    <w:div w:id="965088305">
      <w:bodyDiv w:val="1"/>
      <w:marLeft w:val="0"/>
      <w:marRight w:val="0"/>
      <w:marTop w:val="0"/>
      <w:marBottom w:val="0"/>
      <w:divBdr>
        <w:top w:val="none" w:sz="0" w:space="0" w:color="auto"/>
        <w:left w:val="none" w:sz="0" w:space="0" w:color="auto"/>
        <w:bottom w:val="none" w:sz="0" w:space="0" w:color="auto"/>
        <w:right w:val="none" w:sz="0" w:space="0" w:color="auto"/>
      </w:divBdr>
    </w:div>
    <w:div w:id="1033965943">
      <w:bodyDiv w:val="1"/>
      <w:marLeft w:val="0"/>
      <w:marRight w:val="0"/>
      <w:marTop w:val="0"/>
      <w:marBottom w:val="0"/>
      <w:divBdr>
        <w:top w:val="none" w:sz="0" w:space="0" w:color="auto"/>
        <w:left w:val="none" w:sz="0" w:space="0" w:color="auto"/>
        <w:bottom w:val="none" w:sz="0" w:space="0" w:color="auto"/>
        <w:right w:val="none" w:sz="0" w:space="0" w:color="auto"/>
      </w:divBdr>
    </w:div>
    <w:div w:id="1104569610">
      <w:bodyDiv w:val="1"/>
      <w:marLeft w:val="0"/>
      <w:marRight w:val="0"/>
      <w:marTop w:val="0"/>
      <w:marBottom w:val="0"/>
      <w:divBdr>
        <w:top w:val="none" w:sz="0" w:space="0" w:color="auto"/>
        <w:left w:val="none" w:sz="0" w:space="0" w:color="auto"/>
        <w:bottom w:val="none" w:sz="0" w:space="0" w:color="auto"/>
        <w:right w:val="none" w:sz="0" w:space="0" w:color="auto"/>
      </w:divBdr>
    </w:div>
    <w:div w:id="1122111090">
      <w:bodyDiv w:val="1"/>
      <w:marLeft w:val="0"/>
      <w:marRight w:val="0"/>
      <w:marTop w:val="0"/>
      <w:marBottom w:val="0"/>
      <w:divBdr>
        <w:top w:val="none" w:sz="0" w:space="0" w:color="auto"/>
        <w:left w:val="none" w:sz="0" w:space="0" w:color="auto"/>
        <w:bottom w:val="none" w:sz="0" w:space="0" w:color="auto"/>
        <w:right w:val="none" w:sz="0" w:space="0" w:color="auto"/>
      </w:divBdr>
    </w:div>
    <w:div w:id="1152138618">
      <w:bodyDiv w:val="1"/>
      <w:marLeft w:val="0"/>
      <w:marRight w:val="0"/>
      <w:marTop w:val="0"/>
      <w:marBottom w:val="0"/>
      <w:divBdr>
        <w:top w:val="none" w:sz="0" w:space="0" w:color="auto"/>
        <w:left w:val="none" w:sz="0" w:space="0" w:color="auto"/>
        <w:bottom w:val="none" w:sz="0" w:space="0" w:color="auto"/>
        <w:right w:val="none" w:sz="0" w:space="0" w:color="auto"/>
      </w:divBdr>
    </w:div>
    <w:div w:id="1199052041">
      <w:bodyDiv w:val="1"/>
      <w:marLeft w:val="0"/>
      <w:marRight w:val="0"/>
      <w:marTop w:val="0"/>
      <w:marBottom w:val="0"/>
      <w:divBdr>
        <w:top w:val="none" w:sz="0" w:space="0" w:color="auto"/>
        <w:left w:val="none" w:sz="0" w:space="0" w:color="auto"/>
        <w:bottom w:val="none" w:sz="0" w:space="0" w:color="auto"/>
        <w:right w:val="none" w:sz="0" w:space="0" w:color="auto"/>
      </w:divBdr>
    </w:div>
    <w:div w:id="1224833425">
      <w:bodyDiv w:val="1"/>
      <w:marLeft w:val="0"/>
      <w:marRight w:val="0"/>
      <w:marTop w:val="0"/>
      <w:marBottom w:val="0"/>
      <w:divBdr>
        <w:top w:val="none" w:sz="0" w:space="0" w:color="auto"/>
        <w:left w:val="none" w:sz="0" w:space="0" w:color="auto"/>
        <w:bottom w:val="none" w:sz="0" w:space="0" w:color="auto"/>
        <w:right w:val="none" w:sz="0" w:space="0" w:color="auto"/>
      </w:divBdr>
    </w:div>
    <w:div w:id="1299217455">
      <w:bodyDiv w:val="1"/>
      <w:marLeft w:val="0"/>
      <w:marRight w:val="0"/>
      <w:marTop w:val="0"/>
      <w:marBottom w:val="0"/>
      <w:divBdr>
        <w:top w:val="none" w:sz="0" w:space="0" w:color="auto"/>
        <w:left w:val="none" w:sz="0" w:space="0" w:color="auto"/>
        <w:bottom w:val="none" w:sz="0" w:space="0" w:color="auto"/>
        <w:right w:val="none" w:sz="0" w:space="0" w:color="auto"/>
      </w:divBdr>
    </w:div>
    <w:div w:id="1310479903">
      <w:bodyDiv w:val="1"/>
      <w:marLeft w:val="0"/>
      <w:marRight w:val="0"/>
      <w:marTop w:val="0"/>
      <w:marBottom w:val="0"/>
      <w:divBdr>
        <w:top w:val="none" w:sz="0" w:space="0" w:color="auto"/>
        <w:left w:val="none" w:sz="0" w:space="0" w:color="auto"/>
        <w:bottom w:val="none" w:sz="0" w:space="0" w:color="auto"/>
        <w:right w:val="none" w:sz="0" w:space="0" w:color="auto"/>
      </w:divBdr>
    </w:div>
    <w:div w:id="1360397869">
      <w:bodyDiv w:val="1"/>
      <w:marLeft w:val="0"/>
      <w:marRight w:val="0"/>
      <w:marTop w:val="0"/>
      <w:marBottom w:val="0"/>
      <w:divBdr>
        <w:top w:val="none" w:sz="0" w:space="0" w:color="auto"/>
        <w:left w:val="none" w:sz="0" w:space="0" w:color="auto"/>
        <w:bottom w:val="none" w:sz="0" w:space="0" w:color="auto"/>
        <w:right w:val="none" w:sz="0" w:space="0" w:color="auto"/>
      </w:divBdr>
    </w:div>
    <w:div w:id="1378703434">
      <w:bodyDiv w:val="1"/>
      <w:marLeft w:val="0"/>
      <w:marRight w:val="0"/>
      <w:marTop w:val="0"/>
      <w:marBottom w:val="0"/>
      <w:divBdr>
        <w:top w:val="none" w:sz="0" w:space="0" w:color="auto"/>
        <w:left w:val="none" w:sz="0" w:space="0" w:color="auto"/>
        <w:bottom w:val="none" w:sz="0" w:space="0" w:color="auto"/>
        <w:right w:val="none" w:sz="0" w:space="0" w:color="auto"/>
      </w:divBdr>
      <w:divsChild>
        <w:div w:id="1665355824">
          <w:marLeft w:val="0"/>
          <w:marRight w:val="0"/>
          <w:marTop w:val="0"/>
          <w:marBottom w:val="0"/>
          <w:divBdr>
            <w:top w:val="none" w:sz="0" w:space="0" w:color="auto"/>
            <w:left w:val="none" w:sz="0" w:space="0" w:color="auto"/>
            <w:bottom w:val="none" w:sz="0" w:space="0" w:color="auto"/>
            <w:right w:val="none" w:sz="0" w:space="0" w:color="auto"/>
          </w:divBdr>
        </w:div>
      </w:divsChild>
    </w:div>
    <w:div w:id="1398281625">
      <w:bodyDiv w:val="1"/>
      <w:marLeft w:val="0"/>
      <w:marRight w:val="0"/>
      <w:marTop w:val="0"/>
      <w:marBottom w:val="0"/>
      <w:divBdr>
        <w:top w:val="none" w:sz="0" w:space="0" w:color="auto"/>
        <w:left w:val="none" w:sz="0" w:space="0" w:color="auto"/>
        <w:bottom w:val="none" w:sz="0" w:space="0" w:color="auto"/>
        <w:right w:val="none" w:sz="0" w:space="0" w:color="auto"/>
      </w:divBdr>
    </w:div>
    <w:div w:id="1405756361">
      <w:bodyDiv w:val="1"/>
      <w:marLeft w:val="0"/>
      <w:marRight w:val="0"/>
      <w:marTop w:val="0"/>
      <w:marBottom w:val="0"/>
      <w:divBdr>
        <w:top w:val="none" w:sz="0" w:space="0" w:color="auto"/>
        <w:left w:val="none" w:sz="0" w:space="0" w:color="auto"/>
        <w:bottom w:val="none" w:sz="0" w:space="0" w:color="auto"/>
        <w:right w:val="none" w:sz="0" w:space="0" w:color="auto"/>
      </w:divBdr>
    </w:div>
    <w:div w:id="1477145651">
      <w:bodyDiv w:val="1"/>
      <w:marLeft w:val="0"/>
      <w:marRight w:val="0"/>
      <w:marTop w:val="0"/>
      <w:marBottom w:val="0"/>
      <w:divBdr>
        <w:top w:val="none" w:sz="0" w:space="0" w:color="auto"/>
        <w:left w:val="none" w:sz="0" w:space="0" w:color="auto"/>
        <w:bottom w:val="none" w:sz="0" w:space="0" w:color="auto"/>
        <w:right w:val="none" w:sz="0" w:space="0" w:color="auto"/>
      </w:divBdr>
      <w:divsChild>
        <w:div w:id="351416733">
          <w:marLeft w:val="1166"/>
          <w:marRight w:val="0"/>
          <w:marTop w:val="77"/>
          <w:marBottom w:val="0"/>
          <w:divBdr>
            <w:top w:val="none" w:sz="0" w:space="0" w:color="auto"/>
            <w:left w:val="none" w:sz="0" w:space="0" w:color="auto"/>
            <w:bottom w:val="none" w:sz="0" w:space="0" w:color="auto"/>
            <w:right w:val="none" w:sz="0" w:space="0" w:color="auto"/>
          </w:divBdr>
        </w:div>
      </w:divsChild>
    </w:div>
    <w:div w:id="1496916017">
      <w:bodyDiv w:val="1"/>
      <w:marLeft w:val="0"/>
      <w:marRight w:val="0"/>
      <w:marTop w:val="0"/>
      <w:marBottom w:val="0"/>
      <w:divBdr>
        <w:top w:val="none" w:sz="0" w:space="0" w:color="auto"/>
        <w:left w:val="none" w:sz="0" w:space="0" w:color="auto"/>
        <w:bottom w:val="none" w:sz="0" w:space="0" w:color="auto"/>
        <w:right w:val="none" w:sz="0" w:space="0" w:color="auto"/>
      </w:divBdr>
    </w:div>
    <w:div w:id="1521817022">
      <w:bodyDiv w:val="1"/>
      <w:marLeft w:val="0"/>
      <w:marRight w:val="0"/>
      <w:marTop w:val="0"/>
      <w:marBottom w:val="0"/>
      <w:divBdr>
        <w:top w:val="none" w:sz="0" w:space="0" w:color="auto"/>
        <w:left w:val="none" w:sz="0" w:space="0" w:color="auto"/>
        <w:bottom w:val="none" w:sz="0" w:space="0" w:color="auto"/>
        <w:right w:val="none" w:sz="0" w:space="0" w:color="auto"/>
      </w:divBdr>
    </w:div>
    <w:div w:id="1531989533">
      <w:bodyDiv w:val="1"/>
      <w:marLeft w:val="0"/>
      <w:marRight w:val="0"/>
      <w:marTop w:val="0"/>
      <w:marBottom w:val="0"/>
      <w:divBdr>
        <w:top w:val="none" w:sz="0" w:space="0" w:color="auto"/>
        <w:left w:val="none" w:sz="0" w:space="0" w:color="auto"/>
        <w:bottom w:val="none" w:sz="0" w:space="0" w:color="auto"/>
        <w:right w:val="none" w:sz="0" w:space="0" w:color="auto"/>
      </w:divBdr>
    </w:div>
    <w:div w:id="1546526334">
      <w:bodyDiv w:val="1"/>
      <w:marLeft w:val="0"/>
      <w:marRight w:val="0"/>
      <w:marTop w:val="0"/>
      <w:marBottom w:val="0"/>
      <w:divBdr>
        <w:top w:val="none" w:sz="0" w:space="0" w:color="auto"/>
        <w:left w:val="none" w:sz="0" w:space="0" w:color="auto"/>
        <w:bottom w:val="none" w:sz="0" w:space="0" w:color="auto"/>
        <w:right w:val="none" w:sz="0" w:space="0" w:color="auto"/>
      </w:divBdr>
    </w:div>
    <w:div w:id="1563369089">
      <w:bodyDiv w:val="1"/>
      <w:marLeft w:val="0"/>
      <w:marRight w:val="0"/>
      <w:marTop w:val="0"/>
      <w:marBottom w:val="0"/>
      <w:divBdr>
        <w:top w:val="none" w:sz="0" w:space="0" w:color="auto"/>
        <w:left w:val="none" w:sz="0" w:space="0" w:color="auto"/>
        <w:bottom w:val="none" w:sz="0" w:space="0" w:color="auto"/>
        <w:right w:val="none" w:sz="0" w:space="0" w:color="auto"/>
      </w:divBdr>
    </w:div>
    <w:div w:id="1567375246">
      <w:bodyDiv w:val="1"/>
      <w:marLeft w:val="0"/>
      <w:marRight w:val="0"/>
      <w:marTop w:val="0"/>
      <w:marBottom w:val="0"/>
      <w:divBdr>
        <w:top w:val="none" w:sz="0" w:space="0" w:color="auto"/>
        <w:left w:val="none" w:sz="0" w:space="0" w:color="auto"/>
        <w:bottom w:val="none" w:sz="0" w:space="0" w:color="auto"/>
        <w:right w:val="none" w:sz="0" w:space="0" w:color="auto"/>
      </w:divBdr>
    </w:div>
    <w:div w:id="1616205893">
      <w:bodyDiv w:val="1"/>
      <w:marLeft w:val="0"/>
      <w:marRight w:val="0"/>
      <w:marTop w:val="0"/>
      <w:marBottom w:val="0"/>
      <w:divBdr>
        <w:top w:val="none" w:sz="0" w:space="0" w:color="auto"/>
        <w:left w:val="none" w:sz="0" w:space="0" w:color="auto"/>
        <w:bottom w:val="none" w:sz="0" w:space="0" w:color="auto"/>
        <w:right w:val="none" w:sz="0" w:space="0" w:color="auto"/>
      </w:divBdr>
    </w:div>
    <w:div w:id="1690646218">
      <w:bodyDiv w:val="1"/>
      <w:marLeft w:val="0"/>
      <w:marRight w:val="0"/>
      <w:marTop w:val="0"/>
      <w:marBottom w:val="0"/>
      <w:divBdr>
        <w:top w:val="none" w:sz="0" w:space="0" w:color="auto"/>
        <w:left w:val="none" w:sz="0" w:space="0" w:color="auto"/>
        <w:bottom w:val="none" w:sz="0" w:space="0" w:color="auto"/>
        <w:right w:val="none" w:sz="0" w:space="0" w:color="auto"/>
      </w:divBdr>
    </w:div>
    <w:div w:id="1738701973">
      <w:bodyDiv w:val="1"/>
      <w:marLeft w:val="0"/>
      <w:marRight w:val="0"/>
      <w:marTop w:val="0"/>
      <w:marBottom w:val="0"/>
      <w:divBdr>
        <w:top w:val="none" w:sz="0" w:space="0" w:color="auto"/>
        <w:left w:val="none" w:sz="0" w:space="0" w:color="auto"/>
        <w:bottom w:val="none" w:sz="0" w:space="0" w:color="auto"/>
        <w:right w:val="none" w:sz="0" w:space="0" w:color="auto"/>
      </w:divBdr>
    </w:div>
    <w:div w:id="1746806493">
      <w:bodyDiv w:val="1"/>
      <w:marLeft w:val="0"/>
      <w:marRight w:val="0"/>
      <w:marTop w:val="0"/>
      <w:marBottom w:val="0"/>
      <w:divBdr>
        <w:top w:val="none" w:sz="0" w:space="0" w:color="auto"/>
        <w:left w:val="none" w:sz="0" w:space="0" w:color="auto"/>
        <w:bottom w:val="none" w:sz="0" w:space="0" w:color="auto"/>
        <w:right w:val="none" w:sz="0" w:space="0" w:color="auto"/>
      </w:divBdr>
      <w:divsChild>
        <w:div w:id="740252498">
          <w:marLeft w:val="547"/>
          <w:marRight w:val="0"/>
          <w:marTop w:val="192"/>
          <w:marBottom w:val="0"/>
          <w:divBdr>
            <w:top w:val="none" w:sz="0" w:space="0" w:color="auto"/>
            <w:left w:val="none" w:sz="0" w:space="0" w:color="auto"/>
            <w:bottom w:val="none" w:sz="0" w:space="0" w:color="auto"/>
            <w:right w:val="none" w:sz="0" w:space="0" w:color="auto"/>
          </w:divBdr>
        </w:div>
        <w:div w:id="896471090">
          <w:marLeft w:val="547"/>
          <w:marRight w:val="0"/>
          <w:marTop w:val="192"/>
          <w:marBottom w:val="0"/>
          <w:divBdr>
            <w:top w:val="none" w:sz="0" w:space="0" w:color="auto"/>
            <w:left w:val="none" w:sz="0" w:space="0" w:color="auto"/>
            <w:bottom w:val="none" w:sz="0" w:space="0" w:color="auto"/>
            <w:right w:val="none" w:sz="0" w:space="0" w:color="auto"/>
          </w:divBdr>
        </w:div>
        <w:div w:id="1137992352">
          <w:marLeft w:val="547"/>
          <w:marRight w:val="0"/>
          <w:marTop w:val="192"/>
          <w:marBottom w:val="0"/>
          <w:divBdr>
            <w:top w:val="none" w:sz="0" w:space="0" w:color="auto"/>
            <w:left w:val="none" w:sz="0" w:space="0" w:color="auto"/>
            <w:bottom w:val="none" w:sz="0" w:space="0" w:color="auto"/>
            <w:right w:val="none" w:sz="0" w:space="0" w:color="auto"/>
          </w:divBdr>
        </w:div>
        <w:div w:id="1576210227">
          <w:marLeft w:val="547"/>
          <w:marRight w:val="0"/>
          <w:marTop w:val="192"/>
          <w:marBottom w:val="0"/>
          <w:divBdr>
            <w:top w:val="none" w:sz="0" w:space="0" w:color="auto"/>
            <w:left w:val="none" w:sz="0" w:space="0" w:color="auto"/>
            <w:bottom w:val="none" w:sz="0" w:space="0" w:color="auto"/>
            <w:right w:val="none" w:sz="0" w:space="0" w:color="auto"/>
          </w:divBdr>
        </w:div>
        <w:div w:id="1669139774">
          <w:marLeft w:val="547"/>
          <w:marRight w:val="0"/>
          <w:marTop w:val="192"/>
          <w:marBottom w:val="0"/>
          <w:divBdr>
            <w:top w:val="none" w:sz="0" w:space="0" w:color="auto"/>
            <w:left w:val="none" w:sz="0" w:space="0" w:color="auto"/>
            <w:bottom w:val="none" w:sz="0" w:space="0" w:color="auto"/>
            <w:right w:val="none" w:sz="0" w:space="0" w:color="auto"/>
          </w:divBdr>
        </w:div>
      </w:divsChild>
    </w:div>
    <w:div w:id="1762143143">
      <w:bodyDiv w:val="1"/>
      <w:marLeft w:val="0"/>
      <w:marRight w:val="0"/>
      <w:marTop w:val="0"/>
      <w:marBottom w:val="0"/>
      <w:divBdr>
        <w:top w:val="none" w:sz="0" w:space="0" w:color="auto"/>
        <w:left w:val="none" w:sz="0" w:space="0" w:color="auto"/>
        <w:bottom w:val="none" w:sz="0" w:space="0" w:color="auto"/>
        <w:right w:val="none" w:sz="0" w:space="0" w:color="auto"/>
      </w:divBdr>
    </w:div>
    <w:div w:id="1884368308">
      <w:bodyDiv w:val="1"/>
      <w:marLeft w:val="0"/>
      <w:marRight w:val="0"/>
      <w:marTop w:val="0"/>
      <w:marBottom w:val="0"/>
      <w:divBdr>
        <w:top w:val="none" w:sz="0" w:space="0" w:color="auto"/>
        <w:left w:val="none" w:sz="0" w:space="0" w:color="auto"/>
        <w:bottom w:val="none" w:sz="0" w:space="0" w:color="auto"/>
        <w:right w:val="none" w:sz="0" w:space="0" w:color="auto"/>
      </w:divBdr>
    </w:div>
    <w:div w:id="1958371544">
      <w:bodyDiv w:val="1"/>
      <w:marLeft w:val="0"/>
      <w:marRight w:val="0"/>
      <w:marTop w:val="0"/>
      <w:marBottom w:val="0"/>
      <w:divBdr>
        <w:top w:val="none" w:sz="0" w:space="0" w:color="auto"/>
        <w:left w:val="none" w:sz="0" w:space="0" w:color="auto"/>
        <w:bottom w:val="none" w:sz="0" w:space="0" w:color="auto"/>
        <w:right w:val="none" w:sz="0" w:space="0" w:color="auto"/>
      </w:divBdr>
    </w:div>
    <w:div w:id="1960141059">
      <w:bodyDiv w:val="1"/>
      <w:marLeft w:val="0"/>
      <w:marRight w:val="0"/>
      <w:marTop w:val="0"/>
      <w:marBottom w:val="0"/>
      <w:divBdr>
        <w:top w:val="none" w:sz="0" w:space="0" w:color="auto"/>
        <w:left w:val="none" w:sz="0" w:space="0" w:color="auto"/>
        <w:bottom w:val="none" w:sz="0" w:space="0" w:color="auto"/>
        <w:right w:val="none" w:sz="0" w:space="0" w:color="auto"/>
      </w:divBdr>
      <w:divsChild>
        <w:div w:id="1863518135">
          <w:marLeft w:val="576"/>
          <w:marRight w:val="0"/>
          <w:marTop w:val="0"/>
          <w:marBottom w:val="0"/>
          <w:divBdr>
            <w:top w:val="none" w:sz="0" w:space="0" w:color="auto"/>
            <w:left w:val="none" w:sz="0" w:space="0" w:color="auto"/>
            <w:bottom w:val="none" w:sz="0" w:space="0" w:color="auto"/>
            <w:right w:val="none" w:sz="0" w:space="0" w:color="auto"/>
          </w:divBdr>
        </w:div>
      </w:divsChild>
    </w:div>
    <w:div w:id="1976334048">
      <w:bodyDiv w:val="1"/>
      <w:marLeft w:val="0"/>
      <w:marRight w:val="0"/>
      <w:marTop w:val="0"/>
      <w:marBottom w:val="0"/>
      <w:divBdr>
        <w:top w:val="none" w:sz="0" w:space="0" w:color="auto"/>
        <w:left w:val="none" w:sz="0" w:space="0" w:color="auto"/>
        <w:bottom w:val="none" w:sz="0" w:space="0" w:color="auto"/>
        <w:right w:val="none" w:sz="0" w:space="0" w:color="auto"/>
      </w:divBdr>
    </w:div>
    <w:div w:id="2010055941">
      <w:bodyDiv w:val="1"/>
      <w:marLeft w:val="0"/>
      <w:marRight w:val="0"/>
      <w:marTop w:val="0"/>
      <w:marBottom w:val="0"/>
      <w:divBdr>
        <w:top w:val="none" w:sz="0" w:space="0" w:color="auto"/>
        <w:left w:val="none" w:sz="0" w:space="0" w:color="auto"/>
        <w:bottom w:val="none" w:sz="0" w:space="0" w:color="auto"/>
        <w:right w:val="none" w:sz="0" w:space="0" w:color="auto"/>
      </w:divBdr>
    </w:div>
    <w:div w:id="2020112317">
      <w:bodyDiv w:val="1"/>
      <w:marLeft w:val="0"/>
      <w:marRight w:val="0"/>
      <w:marTop w:val="0"/>
      <w:marBottom w:val="0"/>
      <w:divBdr>
        <w:top w:val="none" w:sz="0" w:space="0" w:color="auto"/>
        <w:left w:val="none" w:sz="0" w:space="0" w:color="auto"/>
        <w:bottom w:val="none" w:sz="0" w:space="0" w:color="auto"/>
        <w:right w:val="none" w:sz="0" w:space="0" w:color="auto"/>
      </w:divBdr>
    </w:div>
    <w:div w:id="2025276664">
      <w:bodyDiv w:val="1"/>
      <w:marLeft w:val="0"/>
      <w:marRight w:val="0"/>
      <w:marTop w:val="0"/>
      <w:marBottom w:val="0"/>
      <w:divBdr>
        <w:top w:val="none" w:sz="0" w:space="0" w:color="auto"/>
        <w:left w:val="none" w:sz="0" w:space="0" w:color="auto"/>
        <w:bottom w:val="none" w:sz="0" w:space="0" w:color="auto"/>
        <w:right w:val="none" w:sz="0" w:space="0" w:color="auto"/>
      </w:divBdr>
    </w:div>
    <w:div w:id="2039160472">
      <w:bodyDiv w:val="1"/>
      <w:marLeft w:val="0"/>
      <w:marRight w:val="0"/>
      <w:marTop w:val="0"/>
      <w:marBottom w:val="0"/>
      <w:divBdr>
        <w:top w:val="none" w:sz="0" w:space="0" w:color="auto"/>
        <w:left w:val="none" w:sz="0" w:space="0" w:color="auto"/>
        <w:bottom w:val="none" w:sz="0" w:space="0" w:color="auto"/>
        <w:right w:val="none" w:sz="0" w:space="0" w:color="auto"/>
      </w:divBdr>
    </w:div>
    <w:div w:id="2048288117">
      <w:bodyDiv w:val="1"/>
      <w:marLeft w:val="0"/>
      <w:marRight w:val="0"/>
      <w:marTop w:val="0"/>
      <w:marBottom w:val="0"/>
      <w:divBdr>
        <w:top w:val="none" w:sz="0" w:space="0" w:color="auto"/>
        <w:left w:val="none" w:sz="0" w:space="0" w:color="auto"/>
        <w:bottom w:val="none" w:sz="0" w:space="0" w:color="auto"/>
        <w:right w:val="none" w:sz="0" w:space="0" w:color="auto"/>
      </w:divBdr>
      <w:divsChild>
        <w:div w:id="801074140">
          <w:marLeft w:val="144"/>
          <w:marRight w:val="0"/>
          <w:marTop w:val="0"/>
          <w:marBottom w:val="0"/>
          <w:divBdr>
            <w:top w:val="none" w:sz="0" w:space="0" w:color="auto"/>
            <w:left w:val="none" w:sz="0" w:space="0" w:color="auto"/>
            <w:bottom w:val="none" w:sz="0" w:space="0" w:color="auto"/>
            <w:right w:val="none" w:sz="0" w:space="0" w:color="auto"/>
          </w:divBdr>
        </w:div>
        <w:div w:id="978146810">
          <w:marLeft w:val="144"/>
          <w:marRight w:val="0"/>
          <w:marTop w:val="0"/>
          <w:marBottom w:val="0"/>
          <w:divBdr>
            <w:top w:val="none" w:sz="0" w:space="0" w:color="auto"/>
            <w:left w:val="none" w:sz="0" w:space="0" w:color="auto"/>
            <w:bottom w:val="none" w:sz="0" w:space="0" w:color="auto"/>
            <w:right w:val="none" w:sz="0" w:space="0" w:color="auto"/>
          </w:divBdr>
        </w:div>
        <w:div w:id="1037664215">
          <w:marLeft w:val="144"/>
          <w:marRight w:val="0"/>
          <w:marTop w:val="0"/>
          <w:marBottom w:val="0"/>
          <w:divBdr>
            <w:top w:val="none" w:sz="0" w:space="0" w:color="auto"/>
            <w:left w:val="none" w:sz="0" w:space="0" w:color="auto"/>
            <w:bottom w:val="none" w:sz="0" w:space="0" w:color="auto"/>
            <w:right w:val="none" w:sz="0" w:space="0" w:color="auto"/>
          </w:divBdr>
        </w:div>
      </w:divsChild>
    </w:div>
    <w:div w:id="2051999028">
      <w:bodyDiv w:val="1"/>
      <w:marLeft w:val="0"/>
      <w:marRight w:val="0"/>
      <w:marTop w:val="0"/>
      <w:marBottom w:val="0"/>
      <w:divBdr>
        <w:top w:val="none" w:sz="0" w:space="0" w:color="auto"/>
        <w:left w:val="none" w:sz="0" w:space="0" w:color="auto"/>
        <w:bottom w:val="none" w:sz="0" w:space="0" w:color="auto"/>
        <w:right w:val="none" w:sz="0" w:space="0" w:color="auto"/>
      </w:divBdr>
    </w:div>
    <w:div w:id="2059931574">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3gpp.org/ftp/Specs/archive/38_series/38.843/38843-i00.zip"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ftp/tsg_ran/TSG_RAN/TSGR_94e/Docs/RP-213599.zip"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3gpp.org/ftp/tsg_ran/TSG_RAN/TSGR_102/Info_for_workplan/new_approved_WID_12/RAN1_5/RP-234039.zip"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1c6e7719-fcdf-43d9-93c1-f401bd4c4107" xsi:nil="true"/>
    <lcf76f155ced4ddcb4097134ff3c332f xmlns="a3e265ce-35e5-406a-a577-2d283f2c1c3a">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25F18D6B90E5F4ABEB578433DD5E523" ma:contentTypeVersion="14" ma:contentTypeDescription="Create a new document." ma:contentTypeScope="" ma:versionID="e853a582e3ce9aaee693275951ff3bad">
  <xsd:schema xmlns:xsd="http://www.w3.org/2001/XMLSchema" xmlns:xs="http://www.w3.org/2001/XMLSchema" xmlns:p="http://schemas.microsoft.com/office/2006/metadata/properties" xmlns:ns2="a3e265ce-35e5-406a-a577-2d283f2c1c3a" xmlns:ns3="1c6e7719-fcdf-43d9-93c1-f401bd4c4107" targetNamespace="http://schemas.microsoft.com/office/2006/metadata/properties" ma:root="true" ma:fieldsID="f6062a30e1befd93b51bf8682292e6d4" ns2:_="" ns3:_="">
    <xsd:import namespace="a3e265ce-35e5-406a-a577-2d283f2c1c3a"/>
    <xsd:import namespace="1c6e7719-fcdf-43d9-93c1-f401bd4c410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265ce-35e5-406a-a577-2d283f2c1c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c6e7719-fcdf-43d9-93c1-f401bd4c41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4abbc829-4ed0-4137-8761-286d566bc3c5}" ma:internalName="TaxCatchAll" ma:showField="CatchAllData" ma:web="1c6e7719-fcdf-43d9-93c1-f401bd4c41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388FE4-4E2C-4DB7-83F3-454E937B9357}">
  <ds:schemaRefs>
    <ds:schemaRef ds:uri="http://schemas.microsoft.com/office/2006/metadata/properties"/>
    <ds:schemaRef ds:uri="http://schemas.microsoft.com/office/infopath/2007/PartnerControls"/>
    <ds:schemaRef ds:uri="1c6e7719-fcdf-43d9-93c1-f401bd4c4107"/>
    <ds:schemaRef ds:uri="a3e265ce-35e5-406a-a577-2d283f2c1c3a"/>
  </ds:schemaRefs>
</ds:datastoreItem>
</file>

<file path=customXml/itemProps2.xml><?xml version="1.0" encoding="utf-8"?>
<ds:datastoreItem xmlns:ds="http://schemas.openxmlformats.org/officeDocument/2006/customXml" ds:itemID="{110CEE01-B4C2-4AF0-A945-467752396F0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265ce-35e5-406a-a577-2d283f2c1c3a"/>
    <ds:schemaRef ds:uri="1c6e7719-fcdf-43d9-93c1-f401bd4c41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344DEBB-FC75-460E-B1A0-D9E4F0B12F59}">
  <ds:schemaRefs>
    <ds:schemaRef ds:uri="http://schemas.microsoft.com/sharepoint/v3/contenttype/forms"/>
  </ds:schemaRefs>
</ds:datastoreItem>
</file>

<file path=customXml/itemProps4.xml><?xml version="1.0" encoding="utf-8"?>
<ds:datastoreItem xmlns:ds="http://schemas.openxmlformats.org/officeDocument/2006/customXml" ds:itemID="{5660FDBD-1DD4-43AD-92A7-684279765478}">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309</TotalTime>
  <Pages>5</Pages>
  <Words>2601</Words>
  <Characters>14830</Characters>
  <Application>Microsoft Office Word</Application>
  <DocSecurity>0</DocSecurity>
  <Lines>123</Lines>
  <Paragraphs>34</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17397</CharactersWithSpaces>
  <SharedDoc>false</SharedDoc>
  <HLinks>
    <vt:vector size="18" baseType="variant">
      <vt:variant>
        <vt:i4>1114232</vt:i4>
      </vt:variant>
      <vt:variant>
        <vt:i4>6</vt:i4>
      </vt:variant>
      <vt:variant>
        <vt:i4>0</vt:i4>
      </vt:variant>
      <vt:variant>
        <vt:i4>5</vt:i4>
      </vt:variant>
      <vt:variant>
        <vt:lpwstr>https://www.3gpp.org/ftp/tsg_ran/TSG_RAN/TSGR_102/Info_for_workplan/new_approved_WID_12/RAN1_5/RP-234039.zip</vt:lpwstr>
      </vt:variant>
      <vt:variant>
        <vt:lpwstr/>
      </vt:variant>
      <vt:variant>
        <vt:i4>6881295</vt:i4>
      </vt:variant>
      <vt:variant>
        <vt:i4>3</vt:i4>
      </vt:variant>
      <vt:variant>
        <vt:i4>0</vt:i4>
      </vt:variant>
      <vt:variant>
        <vt:i4>5</vt:i4>
      </vt:variant>
      <vt:variant>
        <vt:lpwstr>https://www.3gpp.org/ftp/Specs/archive/38_series/38.843/38843-i00.zip</vt:lpwstr>
      </vt:variant>
      <vt:variant>
        <vt:lpwstr/>
      </vt:variant>
      <vt:variant>
        <vt:i4>3801098</vt:i4>
      </vt:variant>
      <vt:variant>
        <vt:i4>0</vt:i4>
      </vt:variant>
      <vt:variant>
        <vt:i4>0</vt:i4>
      </vt:variant>
      <vt:variant>
        <vt:i4>5</vt:i4>
      </vt:variant>
      <vt:variant>
        <vt:lpwstr>http://www.3gpp.org/ftp/tsg_ran/TSG_RAN/TSGR_94e/Docs/RP-213599.zip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Rajeev-QC</cp:lastModifiedBy>
  <cp:revision>62</cp:revision>
  <cp:lastPrinted>2011-08-03T08:36:00Z</cp:lastPrinted>
  <dcterms:created xsi:type="dcterms:W3CDTF">2024-05-07T15:48:00Z</dcterms:created>
  <dcterms:modified xsi:type="dcterms:W3CDTF">2024-05-10T03:48:00Z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2052-11.1.0.8527</vt:lpwstr>
  </property>
  <property fmtid="{D5CDD505-2E9C-101B-9397-08002B2CF9AE}" pid="3" name="ContentTypeId">
    <vt:lpwstr>0x010100C25F18D6B90E5F4ABEB578433DD5E523</vt:lpwstr>
  </property>
  <property fmtid="{D5CDD505-2E9C-101B-9397-08002B2CF9AE}" pid="4" name="MediaServiceImageTags">
    <vt:lpwstr/>
  </property>
  <property fmtid="{D5CDD505-2E9C-101B-9397-08002B2CF9AE}" pid="5" name="GrammarlyDocumentId">
    <vt:lpwstr>f43b4fd8464cc27df03c77b71a7ae4745d19e251c0a05ee78756ff8c9adad2e2</vt:lpwstr>
  </property>
</Properties>
</file>